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26BECF">
      <w:pPr>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w:t>
      </w:r>
      <w:r>
        <w:rPr>
          <w:rFonts w:hint="eastAsia" w:eastAsia="方正仿宋_GBK" w:cs="Times New Roman"/>
          <w:sz w:val="32"/>
          <w:szCs w:val="32"/>
          <w:lang w:val="en-US" w:eastAsia="zh-CN"/>
        </w:rPr>
        <w:t>8</w:t>
      </w:r>
    </w:p>
    <w:p w14:paraId="368C9B27">
      <w:pPr>
        <w:keepNext w:val="0"/>
        <w:keepLines w:val="0"/>
        <w:pageBreakBefore w:val="0"/>
        <w:widowControl w:val="0"/>
        <w:kinsoku/>
        <w:wordWrap/>
        <w:overflowPunct/>
        <w:topLinePunct w:val="0"/>
        <w:autoSpaceDE/>
        <w:autoSpaceDN/>
        <w:bidi w:val="0"/>
        <w:adjustRightInd/>
        <w:snapToGrid w:val="0"/>
        <w:jc w:val="center"/>
        <w:textAlignment w:val="auto"/>
        <w:rPr>
          <w:rFonts w:hint="eastAsia"/>
          <w:lang w:val="en-US" w:eastAsia="zh-CN"/>
        </w:rPr>
      </w:pPr>
      <w:r>
        <w:rPr>
          <w:rFonts w:hint="eastAsia"/>
          <w:lang w:val="en-US" w:eastAsia="zh-CN"/>
        </w:rPr>
        <w:t>重庆市科技发展基金会项目推荐汇总表</w:t>
      </w:r>
    </w:p>
    <w:p w14:paraId="48AFFF7D">
      <w:pPr>
        <w:keepNext w:val="0"/>
        <w:keepLines w:val="0"/>
        <w:pageBreakBefore w:val="0"/>
        <w:widowControl w:val="0"/>
        <w:kinsoku/>
        <w:wordWrap/>
        <w:overflowPunct/>
        <w:topLinePunct w:val="0"/>
        <w:autoSpaceDE/>
        <w:autoSpaceDN/>
        <w:bidi w:val="0"/>
        <w:adjustRightInd/>
        <w:snapToGrid w:val="0"/>
        <w:spacing w:before="306" w:beforeLines="5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推荐单位（盖章）：XXX</w:t>
      </w:r>
      <w:bookmarkStart w:id="0" w:name="_GoBack"/>
      <w:bookmarkEnd w:id="0"/>
    </w:p>
    <w:tbl>
      <w:tblPr>
        <w:tblStyle w:val="6"/>
        <w:tblW w:w="14100" w:type="dxa"/>
        <w:tblInd w:w="-4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049"/>
        <w:gridCol w:w="1464"/>
        <w:gridCol w:w="2601"/>
        <w:gridCol w:w="2907"/>
        <w:gridCol w:w="1324"/>
        <w:gridCol w:w="1464"/>
        <w:gridCol w:w="1475"/>
      </w:tblGrid>
      <w:tr w14:paraId="27612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4100" w:type="dxa"/>
            <w:gridSpan w:val="8"/>
            <w:tcBorders>
              <w:top w:val="nil"/>
              <w:left w:val="nil"/>
              <w:bottom w:val="single" w:color="auto" w:sz="4" w:space="0"/>
              <w:right w:val="nil"/>
            </w:tcBorders>
            <w:vAlign w:val="center"/>
          </w:tcPr>
          <w:p w14:paraId="7B778543">
            <w:pPr>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int="default" w:ascii="方正黑体_GBK" w:hAnsi="方正黑体_GBK" w:eastAsia="方正黑体_GBK" w:cs="方正黑体_GBK"/>
                <w:sz w:val="28"/>
                <w:szCs w:val="28"/>
                <w:vertAlign w:val="baseline"/>
                <w:lang w:val="en-US" w:eastAsia="zh-CN"/>
              </w:rPr>
            </w:pPr>
            <w:r>
              <w:rPr>
                <w:rFonts w:hint="eastAsia" w:ascii="方正仿宋_GBK" w:hAnsi="方正仿宋_GBK" w:eastAsia="方正仿宋_GBK" w:cs="方正仿宋_GBK"/>
                <w:sz w:val="32"/>
                <w:szCs w:val="32"/>
                <w:lang w:val="en-US" w:eastAsia="zh-CN"/>
              </w:rPr>
              <w:t xml:space="preserve">填报人：XX                                      </w:t>
            </w:r>
            <w:r>
              <w:rPr>
                <w:rFonts w:hint="default" w:ascii="Times New Roman" w:hAnsi="Times New Roman" w:eastAsia="方正仿宋_GBK" w:cs="Times New Roman"/>
                <w:sz w:val="32"/>
                <w:szCs w:val="32"/>
                <w:lang w:val="en-US" w:eastAsia="zh-CN"/>
              </w:rPr>
              <w:t>联系电话：023-……，138……</w:t>
            </w:r>
          </w:p>
        </w:tc>
      </w:tr>
      <w:tr w14:paraId="24CD4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816" w:type="dxa"/>
            <w:tcBorders>
              <w:top w:val="single" w:color="auto" w:sz="4" w:space="0"/>
            </w:tcBorders>
            <w:vAlign w:val="center"/>
          </w:tcPr>
          <w:p w14:paraId="6490048F">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序号</w:t>
            </w:r>
          </w:p>
        </w:tc>
        <w:tc>
          <w:tcPr>
            <w:tcW w:w="2049" w:type="dxa"/>
            <w:tcBorders>
              <w:top w:val="single" w:color="auto" w:sz="4" w:space="0"/>
            </w:tcBorders>
            <w:vAlign w:val="center"/>
          </w:tcPr>
          <w:p w14:paraId="6984F699">
            <w:pPr>
              <w:keepNext w:val="0"/>
              <w:keepLines w:val="0"/>
              <w:pageBreakBefore w:val="0"/>
              <w:widowControl w:val="0"/>
              <w:kinsoku/>
              <w:wordWrap/>
              <w:overflowPunct/>
              <w:topLinePunct w:val="0"/>
              <w:autoSpaceDE/>
              <w:autoSpaceDN/>
              <w:bidi w:val="0"/>
              <w:adjustRightInd/>
              <w:snapToGrid w:val="0"/>
              <w:jc w:val="center"/>
              <w:textAlignment w:val="auto"/>
              <w:rPr>
                <w:rFonts w:hint="default"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项目类别</w:t>
            </w:r>
          </w:p>
        </w:tc>
        <w:tc>
          <w:tcPr>
            <w:tcW w:w="1464" w:type="dxa"/>
            <w:tcBorders>
              <w:top w:val="single" w:color="auto" w:sz="4" w:space="0"/>
            </w:tcBorders>
            <w:vAlign w:val="center"/>
          </w:tcPr>
          <w:p w14:paraId="5478D925">
            <w:pPr>
              <w:keepNext w:val="0"/>
              <w:keepLines w:val="0"/>
              <w:pageBreakBefore w:val="0"/>
              <w:widowControl w:val="0"/>
              <w:kinsoku/>
              <w:wordWrap/>
              <w:overflowPunct/>
              <w:topLinePunct w:val="0"/>
              <w:autoSpaceDE/>
              <w:autoSpaceDN/>
              <w:bidi w:val="0"/>
              <w:adjustRightInd/>
              <w:snapToGrid w:val="0"/>
              <w:jc w:val="center"/>
              <w:textAlignment w:val="auto"/>
              <w:rPr>
                <w:rFonts w:hint="default"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面上/重点项目</w:t>
            </w:r>
          </w:p>
        </w:tc>
        <w:tc>
          <w:tcPr>
            <w:tcW w:w="2601" w:type="dxa"/>
            <w:tcBorders>
              <w:top w:val="single" w:color="auto" w:sz="4" w:space="0"/>
            </w:tcBorders>
            <w:vAlign w:val="center"/>
          </w:tcPr>
          <w:p w14:paraId="0A99B8D3">
            <w:pPr>
              <w:keepNext w:val="0"/>
              <w:keepLines w:val="0"/>
              <w:pageBreakBefore w:val="0"/>
              <w:widowControl w:val="0"/>
              <w:kinsoku/>
              <w:wordWrap/>
              <w:overflowPunct/>
              <w:topLinePunct w:val="0"/>
              <w:autoSpaceDE/>
              <w:autoSpaceDN/>
              <w:bidi w:val="0"/>
              <w:adjustRightInd/>
              <w:snapToGrid w:val="0"/>
              <w:jc w:val="center"/>
              <w:textAlignment w:val="auto"/>
              <w:rPr>
                <w:rFonts w:hint="default"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指南方向</w:t>
            </w:r>
          </w:p>
        </w:tc>
        <w:tc>
          <w:tcPr>
            <w:tcW w:w="2907" w:type="dxa"/>
            <w:tcBorders>
              <w:top w:val="single" w:color="auto" w:sz="4" w:space="0"/>
            </w:tcBorders>
            <w:vAlign w:val="center"/>
          </w:tcPr>
          <w:p w14:paraId="179114AA">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项目名称</w:t>
            </w:r>
          </w:p>
        </w:tc>
        <w:tc>
          <w:tcPr>
            <w:tcW w:w="1324" w:type="dxa"/>
            <w:tcBorders>
              <w:top w:val="single" w:color="auto" w:sz="4" w:space="0"/>
            </w:tcBorders>
            <w:vAlign w:val="center"/>
          </w:tcPr>
          <w:p w14:paraId="43CB2DF9">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项目</w:t>
            </w:r>
          </w:p>
          <w:p w14:paraId="3587377F">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负责人</w:t>
            </w:r>
          </w:p>
        </w:tc>
        <w:tc>
          <w:tcPr>
            <w:tcW w:w="1464" w:type="dxa"/>
            <w:tcBorders>
              <w:top w:val="single" w:color="auto" w:sz="4" w:space="0"/>
            </w:tcBorders>
            <w:vAlign w:val="center"/>
          </w:tcPr>
          <w:p w14:paraId="2AB8F2A7">
            <w:pPr>
              <w:keepNext w:val="0"/>
              <w:keepLines w:val="0"/>
              <w:pageBreakBefore w:val="0"/>
              <w:widowControl w:val="0"/>
              <w:kinsoku/>
              <w:wordWrap/>
              <w:overflowPunct/>
              <w:topLinePunct w:val="0"/>
              <w:autoSpaceDE/>
              <w:autoSpaceDN/>
              <w:bidi w:val="0"/>
              <w:adjustRightInd/>
              <w:snapToGrid w:val="0"/>
              <w:jc w:val="center"/>
              <w:textAlignment w:val="auto"/>
              <w:rPr>
                <w:rFonts w:hint="default"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项目总投入（万元）</w:t>
            </w:r>
          </w:p>
        </w:tc>
        <w:tc>
          <w:tcPr>
            <w:tcW w:w="1475" w:type="dxa"/>
            <w:tcBorders>
              <w:top w:val="single" w:color="auto" w:sz="4" w:space="0"/>
            </w:tcBorders>
            <w:vAlign w:val="center"/>
          </w:tcPr>
          <w:p w14:paraId="270EE7D4">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申请资助金额</w:t>
            </w:r>
          </w:p>
          <w:p w14:paraId="000C93E9">
            <w:pPr>
              <w:keepNext w:val="0"/>
              <w:keepLines w:val="0"/>
              <w:pageBreakBefore w:val="0"/>
              <w:widowControl w:val="0"/>
              <w:kinsoku/>
              <w:wordWrap/>
              <w:overflowPunct/>
              <w:topLinePunct w:val="0"/>
              <w:autoSpaceDE/>
              <w:autoSpaceDN/>
              <w:bidi w:val="0"/>
              <w:adjustRightInd/>
              <w:snapToGrid w:val="0"/>
              <w:jc w:val="center"/>
              <w:textAlignment w:val="auto"/>
              <w:rPr>
                <w:rFonts w:hint="default"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（万元）</w:t>
            </w:r>
          </w:p>
        </w:tc>
      </w:tr>
      <w:tr w14:paraId="15C7C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816" w:type="dxa"/>
            <w:vAlign w:val="center"/>
          </w:tcPr>
          <w:p w14:paraId="6C89DBED">
            <w:pPr>
              <w:keepNext w:val="0"/>
              <w:keepLines w:val="0"/>
              <w:pageBreakBefore w:val="0"/>
              <w:kinsoku/>
              <w:overflowPunct/>
              <w:topLinePunct w:val="0"/>
              <w:autoSpaceDE/>
              <w:autoSpaceDN/>
              <w:bidi w:val="0"/>
              <w:adjustRightInd/>
              <w:snapToGrid w:val="0"/>
              <w:spacing w:line="240" w:lineRule="auto"/>
              <w:jc w:val="center"/>
              <w:textAlignment w:val="auto"/>
              <w:rPr>
                <w:rFonts w:hint="default"/>
                <w:color w:val="808080" w:themeColor="background1" w:themeShade="80"/>
                <w:vertAlign w:val="baseline"/>
                <w:lang w:val="en-US" w:eastAsia="zh-CN"/>
              </w:rPr>
            </w:pPr>
            <w:r>
              <w:rPr>
                <w:rFonts w:hint="eastAsia" w:ascii="Times New Roman" w:hAnsi="Times New Roman" w:eastAsia="方正仿宋_GBK" w:cs="Times New Roman"/>
                <w:i w:val="0"/>
                <w:iCs w:val="0"/>
                <w:caps w:val="0"/>
                <w:color w:val="808080" w:themeColor="background1" w:themeShade="80"/>
                <w:spacing w:val="0"/>
                <w:kern w:val="0"/>
                <w:sz w:val="28"/>
                <w:szCs w:val="28"/>
                <w:lang w:val="en-US" w:eastAsia="zh-CN" w:bidi="ar"/>
              </w:rPr>
              <w:t>示例</w:t>
            </w:r>
            <w:r>
              <w:rPr>
                <w:rFonts w:hint="eastAsia" w:eastAsia="方正仿宋_GBK" w:cs="Times New Roman"/>
                <w:i w:val="0"/>
                <w:iCs w:val="0"/>
                <w:caps w:val="0"/>
                <w:color w:val="808080" w:themeColor="background1" w:themeShade="80"/>
                <w:spacing w:val="0"/>
                <w:kern w:val="0"/>
                <w:sz w:val="28"/>
                <w:szCs w:val="28"/>
                <w:lang w:val="en-US" w:eastAsia="zh-CN" w:bidi="ar"/>
              </w:rPr>
              <w:t>1</w:t>
            </w:r>
          </w:p>
        </w:tc>
        <w:tc>
          <w:tcPr>
            <w:tcW w:w="2049" w:type="dxa"/>
            <w:vAlign w:val="center"/>
          </w:tcPr>
          <w:p w14:paraId="6C8CCE2D">
            <w:pPr>
              <w:pStyle w:val="4"/>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40" w:lineRule="auto"/>
              <w:textAlignment w:val="auto"/>
              <w:rPr>
                <w:rFonts w:hint="default"/>
                <w:color w:val="808080" w:themeColor="background1" w:themeShade="80"/>
                <w:vertAlign w:val="baseline"/>
                <w:lang w:val="en-US" w:eastAsia="zh-CN"/>
              </w:rPr>
            </w:pPr>
            <w:r>
              <w:rPr>
                <w:rFonts w:hint="default" w:ascii="Times New Roman" w:hAnsi="Times New Roman" w:eastAsia="方正仿宋_GBK" w:cs="Times New Roman"/>
                <w:i w:val="0"/>
                <w:iCs w:val="0"/>
                <w:caps w:val="0"/>
                <w:color w:val="808080" w:themeColor="background1" w:themeShade="80"/>
                <w:spacing w:val="0"/>
                <w:sz w:val="28"/>
                <w:szCs w:val="28"/>
              </w:rPr>
              <w:t>自然科学基金</w:t>
            </w:r>
          </w:p>
        </w:tc>
        <w:tc>
          <w:tcPr>
            <w:tcW w:w="1464" w:type="dxa"/>
            <w:vAlign w:val="center"/>
          </w:tcPr>
          <w:p w14:paraId="7F642299">
            <w:pPr>
              <w:keepNext w:val="0"/>
              <w:keepLines w:val="0"/>
              <w:pageBreakBefore w:val="0"/>
              <w:kinsoku/>
              <w:overflowPunct/>
              <w:topLinePunct w:val="0"/>
              <w:autoSpaceDE/>
              <w:autoSpaceDN/>
              <w:bidi w:val="0"/>
              <w:adjustRightInd/>
              <w:snapToGrid w:val="0"/>
              <w:spacing w:line="240" w:lineRule="auto"/>
              <w:textAlignment w:val="auto"/>
              <w:rPr>
                <w:rFonts w:hint="default"/>
                <w:color w:val="808080" w:themeColor="background1" w:themeShade="80"/>
                <w:vertAlign w:val="baseline"/>
                <w:lang w:val="en-US" w:eastAsia="zh-CN"/>
              </w:rPr>
            </w:pPr>
            <w:r>
              <w:rPr>
                <w:rFonts w:hint="eastAsia" w:ascii="Times New Roman" w:hAnsi="Times New Roman" w:eastAsia="方正仿宋_GBK" w:cs="Times New Roman"/>
                <w:i w:val="0"/>
                <w:iCs w:val="0"/>
                <w:caps w:val="0"/>
                <w:color w:val="808080" w:themeColor="background1" w:themeShade="80"/>
                <w:spacing w:val="0"/>
                <w:kern w:val="0"/>
                <w:sz w:val="28"/>
                <w:szCs w:val="28"/>
                <w:lang w:val="en-US" w:eastAsia="zh-CN" w:bidi="ar"/>
              </w:rPr>
              <w:t>面上项目</w:t>
            </w:r>
          </w:p>
        </w:tc>
        <w:tc>
          <w:tcPr>
            <w:tcW w:w="2601" w:type="dxa"/>
            <w:vAlign w:val="center"/>
          </w:tcPr>
          <w:p w14:paraId="78E39588">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color w:val="808080" w:themeColor="background1" w:themeShade="80"/>
                <w:vertAlign w:val="baseline"/>
                <w:lang w:val="en-US" w:eastAsia="zh-CN"/>
              </w:rPr>
            </w:pPr>
            <w:r>
              <w:rPr>
                <w:rFonts w:hint="default" w:ascii="Times New Roman" w:hAnsi="Times New Roman" w:eastAsia="方正仿宋_GBK" w:cs="Times New Roman"/>
                <w:i w:val="0"/>
                <w:iCs w:val="0"/>
                <w:caps w:val="0"/>
                <w:color w:val="808080" w:themeColor="background1" w:themeShade="80"/>
                <w:spacing w:val="0"/>
                <w:kern w:val="0"/>
                <w:sz w:val="28"/>
                <w:szCs w:val="28"/>
                <w:lang w:val="en-US" w:eastAsia="zh-CN" w:bidi="ar"/>
              </w:rPr>
              <w:t>1．针对疾病的多模态诊疗一体化研究</w:t>
            </w:r>
          </w:p>
        </w:tc>
        <w:tc>
          <w:tcPr>
            <w:tcW w:w="2907" w:type="dxa"/>
            <w:vAlign w:val="center"/>
          </w:tcPr>
          <w:p w14:paraId="65C529E1">
            <w:pPr>
              <w:keepNext w:val="0"/>
              <w:keepLines w:val="0"/>
              <w:pageBreakBefore w:val="0"/>
              <w:kinsoku/>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i w:val="0"/>
                <w:iCs w:val="0"/>
                <w:caps w:val="0"/>
                <w:color w:val="808080" w:themeColor="background1" w:themeShade="80"/>
                <w:spacing w:val="0"/>
                <w:kern w:val="0"/>
                <w:sz w:val="28"/>
                <w:szCs w:val="28"/>
                <w:lang w:val="en-US" w:eastAsia="zh-CN" w:bidi="ar"/>
              </w:rPr>
            </w:pPr>
            <w:r>
              <w:rPr>
                <w:rFonts w:hint="default" w:ascii="Times New Roman" w:hAnsi="Times New Roman" w:eastAsia="方正仿宋_GBK" w:cs="Times New Roman"/>
                <w:i w:val="0"/>
                <w:iCs w:val="0"/>
                <w:caps w:val="0"/>
                <w:color w:val="808080" w:themeColor="background1" w:themeShade="80"/>
                <w:spacing w:val="0"/>
                <w:kern w:val="0"/>
                <w:sz w:val="28"/>
                <w:szCs w:val="28"/>
                <w:lang w:val="en-US" w:eastAsia="zh-CN" w:bidi="ar"/>
              </w:rPr>
              <w:t>疾病多模态诊疗一体化研究</w:t>
            </w:r>
          </w:p>
        </w:tc>
        <w:tc>
          <w:tcPr>
            <w:tcW w:w="1324" w:type="dxa"/>
            <w:vAlign w:val="center"/>
          </w:tcPr>
          <w:p w14:paraId="6546FAD2">
            <w:pPr>
              <w:keepNext w:val="0"/>
              <w:keepLines w:val="0"/>
              <w:pageBreakBefore w:val="0"/>
              <w:kinsoku/>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caps w:val="0"/>
                <w:color w:val="808080" w:themeColor="background1" w:themeShade="80"/>
                <w:spacing w:val="0"/>
                <w:kern w:val="0"/>
                <w:sz w:val="28"/>
                <w:szCs w:val="28"/>
                <w:lang w:val="en-US" w:eastAsia="zh-CN" w:bidi="ar"/>
              </w:rPr>
            </w:pPr>
            <w:r>
              <w:rPr>
                <w:rFonts w:hint="eastAsia" w:ascii="Times New Roman" w:hAnsi="Times New Roman" w:eastAsia="方正仿宋_GBK" w:cs="Times New Roman"/>
                <w:i w:val="0"/>
                <w:iCs w:val="0"/>
                <w:caps w:val="0"/>
                <w:color w:val="808080" w:themeColor="background1" w:themeShade="80"/>
                <w:spacing w:val="0"/>
                <w:kern w:val="0"/>
                <w:sz w:val="28"/>
                <w:szCs w:val="28"/>
                <w:lang w:val="en-US" w:eastAsia="zh-CN" w:bidi="ar"/>
              </w:rPr>
              <w:t>张三</w:t>
            </w:r>
          </w:p>
        </w:tc>
        <w:tc>
          <w:tcPr>
            <w:tcW w:w="1464" w:type="dxa"/>
            <w:vAlign w:val="center"/>
          </w:tcPr>
          <w:p w14:paraId="6DE34AB2">
            <w:pPr>
              <w:keepNext w:val="0"/>
              <w:keepLines w:val="0"/>
              <w:pageBreakBefore w:val="0"/>
              <w:kinsoku/>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caps w:val="0"/>
                <w:color w:val="808080" w:themeColor="background1" w:themeShade="80"/>
                <w:spacing w:val="0"/>
                <w:kern w:val="0"/>
                <w:sz w:val="28"/>
                <w:szCs w:val="28"/>
                <w:lang w:val="en-US" w:eastAsia="zh-CN" w:bidi="ar"/>
              </w:rPr>
            </w:pPr>
            <w:r>
              <w:rPr>
                <w:rFonts w:hint="eastAsia" w:ascii="Times New Roman" w:hAnsi="Times New Roman" w:eastAsia="方正仿宋_GBK" w:cs="Times New Roman"/>
                <w:i w:val="0"/>
                <w:iCs w:val="0"/>
                <w:caps w:val="0"/>
                <w:color w:val="808080" w:themeColor="background1" w:themeShade="80"/>
                <w:spacing w:val="0"/>
                <w:kern w:val="0"/>
                <w:sz w:val="28"/>
                <w:szCs w:val="28"/>
                <w:lang w:val="en-US" w:eastAsia="zh-CN" w:bidi="ar"/>
              </w:rPr>
              <w:t>20</w:t>
            </w:r>
          </w:p>
        </w:tc>
        <w:tc>
          <w:tcPr>
            <w:tcW w:w="1475" w:type="dxa"/>
            <w:vAlign w:val="center"/>
          </w:tcPr>
          <w:p w14:paraId="2A5CF33E">
            <w:pPr>
              <w:keepNext w:val="0"/>
              <w:keepLines w:val="0"/>
              <w:pageBreakBefore w:val="0"/>
              <w:kinsoku/>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caps w:val="0"/>
                <w:color w:val="808080" w:themeColor="background1" w:themeShade="80"/>
                <w:spacing w:val="0"/>
                <w:kern w:val="0"/>
                <w:sz w:val="28"/>
                <w:szCs w:val="28"/>
                <w:lang w:val="en-US" w:eastAsia="zh-CN" w:bidi="ar"/>
              </w:rPr>
            </w:pPr>
            <w:r>
              <w:rPr>
                <w:rFonts w:hint="eastAsia" w:ascii="Times New Roman" w:hAnsi="Times New Roman" w:eastAsia="方正仿宋_GBK" w:cs="Times New Roman"/>
                <w:i w:val="0"/>
                <w:iCs w:val="0"/>
                <w:caps w:val="0"/>
                <w:color w:val="808080" w:themeColor="background1" w:themeShade="80"/>
                <w:spacing w:val="0"/>
                <w:kern w:val="0"/>
                <w:sz w:val="28"/>
                <w:szCs w:val="28"/>
                <w:lang w:val="en-US" w:eastAsia="zh-CN" w:bidi="ar"/>
              </w:rPr>
              <w:t>10</w:t>
            </w:r>
          </w:p>
        </w:tc>
      </w:tr>
      <w:tr w14:paraId="74B69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16" w:type="dxa"/>
            <w:vAlign w:val="center"/>
          </w:tcPr>
          <w:p w14:paraId="5CB40448">
            <w:pPr>
              <w:keepNext w:val="0"/>
              <w:keepLines w:val="0"/>
              <w:pageBreakBefore w:val="0"/>
              <w:kinsoku/>
              <w:overflowPunct/>
              <w:topLinePunct w:val="0"/>
              <w:autoSpaceDE/>
              <w:autoSpaceDN/>
              <w:bidi w:val="0"/>
              <w:adjustRightInd/>
              <w:snapToGrid w:val="0"/>
              <w:spacing w:line="240" w:lineRule="auto"/>
              <w:jc w:val="center"/>
              <w:textAlignment w:val="auto"/>
              <w:rPr>
                <w:rFonts w:hint="default"/>
                <w:vertAlign w:val="baseline"/>
                <w:lang w:val="en-US" w:eastAsia="zh-CN"/>
              </w:rPr>
            </w:pPr>
            <w:r>
              <w:rPr>
                <w:rFonts w:hint="eastAsia" w:ascii="Times New Roman" w:hAnsi="Times New Roman" w:eastAsia="方正仿宋_GBK" w:cs="Times New Roman"/>
                <w:i w:val="0"/>
                <w:iCs w:val="0"/>
                <w:caps w:val="0"/>
                <w:color w:val="808080" w:themeColor="background1" w:themeShade="80"/>
                <w:spacing w:val="0"/>
                <w:kern w:val="0"/>
                <w:sz w:val="28"/>
                <w:szCs w:val="28"/>
                <w:lang w:val="en-US" w:eastAsia="zh-CN" w:bidi="ar"/>
              </w:rPr>
              <w:t>示例</w:t>
            </w:r>
            <w:r>
              <w:rPr>
                <w:rFonts w:hint="eastAsia" w:eastAsia="方正仿宋_GBK" w:cs="Times New Roman"/>
                <w:i w:val="0"/>
                <w:iCs w:val="0"/>
                <w:caps w:val="0"/>
                <w:color w:val="808080" w:themeColor="background1" w:themeShade="80"/>
                <w:spacing w:val="0"/>
                <w:kern w:val="0"/>
                <w:sz w:val="28"/>
                <w:szCs w:val="28"/>
                <w:lang w:val="en-US" w:eastAsia="zh-CN" w:bidi="ar"/>
              </w:rPr>
              <w:t>2</w:t>
            </w:r>
          </w:p>
        </w:tc>
        <w:tc>
          <w:tcPr>
            <w:tcW w:w="2049" w:type="dxa"/>
            <w:vAlign w:val="center"/>
          </w:tcPr>
          <w:p w14:paraId="00F8F4AC">
            <w:pPr>
              <w:pStyle w:val="4"/>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40" w:lineRule="auto"/>
              <w:ind w:left="0" w:leftChars="0" w:right="0" w:rightChars="0"/>
              <w:textAlignment w:val="auto"/>
              <w:rPr>
                <w:rFonts w:hint="default"/>
                <w:vertAlign w:val="baseline"/>
                <w:lang w:val="en-US" w:eastAsia="zh-CN"/>
              </w:rPr>
            </w:pPr>
            <w:r>
              <w:rPr>
                <w:rFonts w:hint="eastAsia" w:ascii="Times New Roman" w:hAnsi="Times New Roman" w:eastAsia="方正仿宋_GBK" w:cs="Times New Roman"/>
                <w:i w:val="0"/>
                <w:iCs w:val="0"/>
                <w:caps w:val="0"/>
                <w:color w:val="808080" w:themeColor="background1" w:themeShade="80"/>
                <w:spacing w:val="0"/>
                <w:kern w:val="0"/>
                <w:sz w:val="28"/>
                <w:szCs w:val="28"/>
                <w:lang w:val="en-US" w:eastAsia="zh-CN" w:bidi="ar"/>
              </w:rPr>
              <w:t>技术创新与应用发展</w:t>
            </w:r>
          </w:p>
        </w:tc>
        <w:tc>
          <w:tcPr>
            <w:tcW w:w="1464" w:type="dxa"/>
            <w:vAlign w:val="center"/>
          </w:tcPr>
          <w:p w14:paraId="2A3D65EF">
            <w:pPr>
              <w:keepNext w:val="0"/>
              <w:keepLines w:val="0"/>
              <w:pageBreakBefore w:val="0"/>
              <w:kinsoku/>
              <w:overflowPunct/>
              <w:topLinePunct w:val="0"/>
              <w:autoSpaceDE/>
              <w:autoSpaceDN/>
              <w:bidi w:val="0"/>
              <w:adjustRightInd/>
              <w:snapToGrid w:val="0"/>
              <w:spacing w:line="240" w:lineRule="auto"/>
              <w:textAlignment w:val="auto"/>
              <w:rPr>
                <w:rFonts w:hint="default"/>
                <w:vertAlign w:val="baseline"/>
                <w:lang w:val="en-US" w:eastAsia="zh-CN"/>
              </w:rPr>
            </w:pPr>
            <w:r>
              <w:rPr>
                <w:rFonts w:hint="eastAsia" w:eastAsia="方正仿宋_GBK" w:cs="Times New Roman"/>
                <w:i w:val="0"/>
                <w:iCs w:val="0"/>
                <w:caps w:val="0"/>
                <w:color w:val="808080" w:themeColor="background1" w:themeShade="80"/>
                <w:spacing w:val="0"/>
                <w:kern w:val="0"/>
                <w:sz w:val="28"/>
                <w:szCs w:val="28"/>
                <w:lang w:val="en-US" w:eastAsia="zh-CN" w:bidi="ar"/>
              </w:rPr>
              <w:t>重点</w:t>
            </w:r>
            <w:r>
              <w:rPr>
                <w:rFonts w:hint="eastAsia" w:ascii="Times New Roman" w:hAnsi="Times New Roman" w:eastAsia="方正仿宋_GBK" w:cs="Times New Roman"/>
                <w:i w:val="0"/>
                <w:iCs w:val="0"/>
                <w:caps w:val="0"/>
                <w:color w:val="808080" w:themeColor="background1" w:themeShade="80"/>
                <w:spacing w:val="0"/>
                <w:kern w:val="0"/>
                <w:sz w:val="28"/>
                <w:szCs w:val="28"/>
                <w:lang w:val="en-US" w:eastAsia="zh-CN" w:bidi="ar"/>
              </w:rPr>
              <w:t>项目</w:t>
            </w:r>
          </w:p>
        </w:tc>
        <w:tc>
          <w:tcPr>
            <w:tcW w:w="2601" w:type="dxa"/>
            <w:vAlign w:val="center"/>
          </w:tcPr>
          <w:p w14:paraId="50B91414">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vertAlign w:val="baseline"/>
                <w:lang w:val="en-US" w:eastAsia="zh-CN"/>
              </w:rPr>
            </w:pPr>
            <w:r>
              <w:rPr>
                <w:rFonts w:hint="default" w:ascii="Times New Roman" w:hAnsi="Times New Roman" w:eastAsia="方正仿宋_GBK" w:cs="Times New Roman"/>
                <w:i w:val="0"/>
                <w:iCs w:val="0"/>
                <w:caps w:val="0"/>
                <w:color w:val="808080" w:themeColor="background1" w:themeShade="80"/>
                <w:spacing w:val="0"/>
                <w:kern w:val="0"/>
                <w:sz w:val="28"/>
                <w:szCs w:val="28"/>
                <w:lang w:val="en-US" w:eastAsia="zh-CN" w:bidi="ar"/>
              </w:rPr>
              <w:t>基于多模态数据特征构建适宜我国儿童骨骼发育不良的筛诊防治模型研究</w:t>
            </w:r>
          </w:p>
        </w:tc>
        <w:tc>
          <w:tcPr>
            <w:tcW w:w="2907" w:type="dxa"/>
            <w:vAlign w:val="center"/>
          </w:tcPr>
          <w:p w14:paraId="459226E3">
            <w:pPr>
              <w:keepNext w:val="0"/>
              <w:keepLines w:val="0"/>
              <w:pageBreakBefore w:val="0"/>
              <w:kinsoku/>
              <w:overflowPunct/>
              <w:topLinePunct w:val="0"/>
              <w:autoSpaceDE/>
              <w:autoSpaceDN/>
              <w:bidi w:val="0"/>
              <w:adjustRightInd/>
              <w:snapToGrid w:val="0"/>
              <w:spacing w:line="240" w:lineRule="auto"/>
              <w:textAlignment w:val="auto"/>
              <w:rPr>
                <w:rFonts w:hint="default"/>
                <w:vertAlign w:val="baseline"/>
                <w:lang w:val="en-US" w:eastAsia="zh-CN"/>
              </w:rPr>
            </w:pPr>
            <w:r>
              <w:rPr>
                <w:rFonts w:hint="eastAsia" w:eastAsia="方正仿宋_GBK" w:cs="Times New Roman"/>
                <w:i w:val="0"/>
                <w:iCs w:val="0"/>
                <w:caps w:val="0"/>
                <w:color w:val="808080" w:themeColor="background1" w:themeShade="80"/>
                <w:spacing w:val="0"/>
                <w:kern w:val="0"/>
                <w:sz w:val="28"/>
                <w:szCs w:val="28"/>
                <w:lang w:val="en-US" w:eastAsia="zh-CN" w:bidi="ar"/>
              </w:rPr>
              <w:t>基于</w:t>
            </w:r>
            <w:r>
              <w:rPr>
                <w:rFonts w:hint="default" w:ascii="Times New Roman" w:hAnsi="Times New Roman" w:eastAsia="方正仿宋_GBK" w:cs="Times New Roman"/>
                <w:i w:val="0"/>
                <w:iCs w:val="0"/>
                <w:caps w:val="0"/>
                <w:color w:val="808080" w:themeColor="background1" w:themeShade="80"/>
                <w:spacing w:val="0"/>
                <w:kern w:val="0"/>
                <w:sz w:val="28"/>
                <w:szCs w:val="28"/>
                <w:lang w:val="en-US" w:eastAsia="zh-CN" w:bidi="ar"/>
              </w:rPr>
              <w:t>多模态数据的儿童骨骼发育筛诊防治模型研究</w:t>
            </w:r>
          </w:p>
        </w:tc>
        <w:tc>
          <w:tcPr>
            <w:tcW w:w="1324" w:type="dxa"/>
            <w:vAlign w:val="center"/>
          </w:tcPr>
          <w:p w14:paraId="3A0A8937">
            <w:pPr>
              <w:keepNext w:val="0"/>
              <w:keepLines w:val="0"/>
              <w:pageBreakBefore w:val="0"/>
              <w:kinsoku/>
              <w:overflowPunct/>
              <w:topLinePunct w:val="0"/>
              <w:autoSpaceDE/>
              <w:autoSpaceDN/>
              <w:bidi w:val="0"/>
              <w:adjustRightInd/>
              <w:snapToGrid w:val="0"/>
              <w:spacing w:line="240" w:lineRule="auto"/>
              <w:jc w:val="center"/>
              <w:textAlignment w:val="auto"/>
              <w:rPr>
                <w:rFonts w:hint="default"/>
                <w:vertAlign w:val="baseline"/>
                <w:lang w:val="en-US" w:eastAsia="zh-CN"/>
              </w:rPr>
            </w:pPr>
            <w:r>
              <w:rPr>
                <w:rFonts w:hint="eastAsia" w:eastAsia="方正仿宋_GBK" w:cs="Times New Roman"/>
                <w:i w:val="0"/>
                <w:iCs w:val="0"/>
                <w:caps w:val="0"/>
                <w:color w:val="808080" w:themeColor="background1" w:themeShade="80"/>
                <w:spacing w:val="0"/>
                <w:kern w:val="0"/>
                <w:sz w:val="28"/>
                <w:szCs w:val="28"/>
                <w:lang w:val="en-US" w:eastAsia="zh-CN" w:bidi="ar"/>
              </w:rPr>
              <w:t>李四</w:t>
            </w:r>
          </w:p>
        </w:tc>
        <w:tc>
          <w:tcPr>
            <w:tcW w:w="1464" w:type="dxa"/>
            <w:vAlign w:val="center"/>
          </w:tcPr>
          <w:p w14:paraId="49DEFB89">
            <w:pPr>
              <w:keepNext w:val="0"/>
              <w:keepLines w:val="0"/>
              <w:pageBreakBefore w:val="0"/>
              <w:kinsoku/>
              <w:overflowPunct/>
              <w:topLinePunct w:val="0"/>
              <w:autoSpaceDE/>
              <w:autoSpaceDN/>
              <w:bidi w:val="0"/>
              <w:adjustRightInd/>
              <w:snapToGrid w:val="0"/>
              <w:spacing w:line="240" w:lineRule="auto"/>
              <w:jc w:val="center"/>
              <w:textAlignment w:val="auto"/>
              <w:rPr>
                <w:rFonts w:hint="default"/>
                <w:vertAlign w:val="baseline"/>
                <w:lang w:val="en-US" w:eastAsia="zh-CN"/>
              </w:rPr>
            </w:pPr>
            <w:r>
              <w:rPr>
                <w:rFonts w:hint="eastAsia" w:ascii="Times New Roman" w:hAnsi="Times New Roman" w:eastAsia="方正仿宋_GBK" w:cs="Times New Roman"/>
                <w:i w:val="0"/>
                <w:iCs w:val="0"/>
                <w:caps w:val="0"/>
                <w:color w:val="808080" w:themeColor="background1" w:themeShade="80"/>
                <w:spacing w:val="0"/>
                <w:kern w:val="0"/>
                <w:sz w:val="28"/>
                <w:szCs w:val="28"/>
                <w:lang w:val="en-US" w:eastAsia="zh-CN" w:bidi="ar"/>
              </w:rPr>
              <w:t>20</w:t>
            </w:r>
          </w:p>
        </w:tc>
        <w:tc>
          <w:tcPr>
            <w:tcW w:w="1475" w:type="dxa"/>
            <w:vAlign w:val="center"/>
          </w:tcPr>
          <w:p w14:paraId="6C522C91">
            <w:pPr>
              <w:keepNext w:val="0"/>
              <w:keepLines w:val="0"/>
              <w:pageBreakBefore w:val="0"/>
              <w:kinsoku/>
              <w:overflowPunct/>
              <w:topLinePunct w:val="0"/>
              <w:autoSpaceDE/>
              <w:autoSpaceDN/>
              <w:bidi w:val="0"/>
              <w:adjustRightInd/>
              <w:snapToGrid w:val="0"/>
              <w:spacing w:line="240" w:lineRule="auto"/>
              <w:jc w:val="center"/>
              <w:textAlignment w:val="auto"/>
              <w:rPr>
                <w:rFonts w:hint="default"/>
                <w:vertAlign w:val="baseline"/>
                <w:lang w:val="en-US" w:eastAsia="zh-CN"/>
              </w:rPr>
            </w:pPr>
            <w:r>
              <w:rPr>
                <w:rFonts w:hint="eastAsia" w:ascii="Times New Roman" w:hAnsi="Times New Roman" w:eastAsia="方正仿宋_GBK" w:cs="Times New Roman"/>
                <w:i w:val="0"/>
                <w:iCs w:val="0"/>
                <w:caps w:val="0"/>
                <w:color w:val="808080" w:themeColor="background1" w:themeShade="80"/>
                <w:spacing w:val="0"/>
                <w:kern w:val="0"/>
                <w:sz w:val="28"/>
                <w:szCs w:val="28"/>
                <w:lang w:val="en-US" w:eastAsia="zh-CN" w:bidi="ar"/>
              </w:rPr>
              <w:t>10</w:t>
            </w:r>
          </w:p>
        </w:tc>
      </w:tr>
      <w:tr w14:paraId="0F7AC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16" w:type="dxa"/>
            <w:tcBorders>
              <w:bottom w:val="single" w:color="auto" w:sz="4" w:space="0"/>
            </w:tcBorders>
            <w:vAlign w:val="center"/>
          </w:tcPr>
          <w:p w14:paraId="05C5F0A2">
            <w:pPr>
              <w:rPr>
                <w:rFonts w:hint="default"/>
                <w:vertAlign w:val="baseline"/>
                <w:lang w:val="en-US" w:eastAsia="zh-CN"/>
              </w:rPr>
            </w:pPr>
          </w:p>
        </w:tc>
        <w:tc>
          <w:tcPr>
            <w:tcW w:w="2049" w:type="dxa"/>
            <w:tcBorders>
              <w:bottom w:val="single" w:color="auto" w:sz="4" w:space="0"/>
            </w:tcBorders>
            <w:vAlign w:val="center"/>
          </w:tcPr>
          <w:p w14:paraId="302F8094">
            <w:pPr>
              <w:rPr>
                <w:rFonts w:hint="default"/>
                <w:vertAlign w:val="baseline"/>
                <w:lang w:val="en-US" w:eastAsia="zh-CN"/>
              </w:rPr>
            </w:pPr>
          </w:p>
        </w:tc>
        <w:tc>
          <w:tcPr>
            <w:tcW w:w="1464" w:type="dxa"/>
            <w:tcBorders>
              <w:bottom w:val="single" w:color="auto" w:sz="4" w:space="0"/>
            </w:tcBorders>
            <w:vAlign w:val="center"/>
          </w:tcPr>
          <w:p w14:paraId="5C9E2540">
            <w:pPr>
              <w:rPr>
                <w:rFonts w:hint="default"/>
                <w:vertAlign w:val="baseline"/>
                <w:lang w:val="en-US" w:eastAsia="zh-CN"/>
              </w:rPr>
            </w:pPr>
          </w:p>
        </w:tc>
        <w:tc>
          <w:tcPr>
            <w:tcW w:w="2601" w:type="dxa"/>
            <w:tcBorders>
              <w:bottom w:val="single" w:color="auto" w:sz="4" w:space="0"/>
            </w:tcBorders>
            <w:vAlign w:val="center"/>
          </w:tcPr>
          <w:p w14:paraId="6C9993BD">
            <w:pPr>
              <w:rPr>
                <w:rFonts w:hint="default"/>
                <w:vertAlign w:val="baseline"/>
                <w:lang w:val="en-US" w:eastAsia="zh-CN"/>
              </w:rPr>
            </w:pPr>
          </w:p>
        </w:tc>
        <w:tc>
          <w:tcPr>
            <w:tcW w:w="2907" w:type="dxa"/>
            <w:tcBorders>
              <w:bottom w:val="single" w:color="auto" w:sz="4" w:space="0"/>
            </w:tcBorders>
            <w:vAlign w:val="center"/>
          </w:tcPr>
          <w:p w14:paraId="6936194F">
            <w:pPr>
              <w:rPr>
                <w:rFonts w:hint="default"/>
                <w:vertAlign w:val="baseline"/>
                <w:lang w:val="en-US" w:eastAsia="zh-CN"/>
              </w:rPr>
            </w:pPr>
          </w:p>
        </w:tc>
        <w:tc>
          <w:tcPr>
            <w:tcW w:w="1324" w:type="dxa"/>
            <w:tcBorders>
              <w:bottom w:val="single" w:color="auto" w:sz="4" w:space="0"/>
            </w:tcBorders>
            <w:vAlign w:val="center"/>
          </w:tcPr>
          <w:p w14:paraId="1B417C07">
            <w:pPr>
              <w:rPr>
                <w:rFonts w:hint="default"/>
                <w:vertAlign w:val="baseline"/>
                <w:lang w:val="en-US" w:eastAsia="zh-CN"/>
              </w:rPr>
            </w:pPr>
          </w:p>
        </w:tc>
        <w:tc>
          <w:tcPr>
            <w:tcW w:w="1464" w:type="dxa"/>
            <w:tcBorders>
              <w:bottom w:val="single" w:color="auto" w:sz="4" w:space="0"/>
            </w:tcBorders>
            <w:vAlign w:val="center"/>
          </w:tcPr>
          <w:p w14:paraId="6559D644">
            <w:pPr>
              <w:rPr>
                <w:rFonts w:hint="default"/>
                <w:vertAlign w:val="baseline"/>
                <w:lang w:val="en-US" w:eastAsia="zh-CN"/>
              </w:rPr>
            </w:pPr>
          </w:p>
        </w:tc>
        <w:tc>
          <w:tcPr>
            <w:tcW w:w="1475" w:type="dxa"/>
            <w:tcBorders>
              <w:bottom w:val="single" w:color="auto" w:sz="4" w:space="0"/>
            </w:tcBorders>
            <w:vAlign w:val="center"/>
          </w:tcPr>
          <w:p w14:paraId="06624E8B">
            <w:pPr>
              <w:rPr>
                <w:rFonts w:hint="default"/>
                <w:vertAlign w:val="baseline"/>
                <w:lang w:val="en-US" w:eastAsia="zh-CN"/>
              </w:rPr>
            </w:pPr>
          </w:p>
        </w:tc>
      </w:tr>
    </w:tbl>
    <w:p w14:paraId="2AB24E0E">
      <w:pPr>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注：1.多页的加盖骑缝章；2.分类按顺序推荐，多推荐无效。</w:t>
      </w:r>
    </w:p>
    <w:sectPr>
      <w:footerReference r:id="rId3" w:type="default"/>
      <w:pgSz w:w="16838" w:h="11906" w:orient="landscape"/>
      <w:pgMar w:top="1584" w:right="2103" w:bottom="1469" w:left="1984" w:header="851" w:footer="992" w:gutter="0"/>
      <w:pgNumType w:fmt="decimal"/>
      <w:cols w:space="0" w:num="1"/>
      <w:rtlGutter w:val="0"/>
      <w:docGrid w:type="lines" w:linePitch="60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572C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ECD6BE">
                          <w:pPr>
                            <w:pStyle w:val="2"/>
                          </w:pPr>
                          <w:r>
                            <w:rPr>
                              <w:rFonts w:hint="default" w:ascii="Times New Roman" w:hAnsi="Times New Roman" w:cs="Times New Roman"/>
                              <w:sz w:val="22"/>
                              <w:szCs w:val="56"/>
                            </w:rPr>
                            <w:t xml:space="preserve">第 </w:t>
                          </w:r>
                          <w:r>
                            <w:rPr>
                              <w:rFonts w:hint="default" w:ascii="Times New Roman" w:hAnsi="Times New Roman" w:cs="Times New Roman"/>
                              <w:sz w:val="22"/>
                              <w:szCs w:val="56"/>
                            </w:rPr>
                            <w:fldChar w:fldCharType="begin"/>
                          </w:r>
                          <w:r>
                            <w:rPr>
                              <w:rFonts w:hint="default" w:ascii="Times New Roman" w:hAnsi="Times New Roman" w:cs="Times New Roman"/>
                              <w:sz w:val="22"/>
                              <w:szCs w:val="56"/>
                            </w:rPr>
                            <w:instrText xml:space="preserve"> PAGE  \* MERGEFORMAT </w:instrText>
                          </w:r>
                          <w:r>
                            <w:rPr>
                              <w:rFonts w:hint="default" w:ascii="Times New Roman" w:hAnsi="Times New Roman" w:cs="Times New Roman"/>
                              <w:sz w:val="22"/>
                              <w:szCs w:val="56"/>
                            </w:rPr>
                            <w:fldChar w:fldCharType="separate"/>
                          </w:r>
                          <w:r>
                            <w:rPr>
                              <w:rFonts w:hint="default" w:ascii="Times New Roman" w:hAnsi="Times New Roman" w:cs="Times New Roman"/>
                              <w:sz w:val="22"/>
                              <w:szCs w:val="56"/>
                            </w:rPr>
                            <w:t>1</w:t>
                          </w:r>
                          <w:r>
                            <w:rPr>
                              <w:rFonts w:hint="default" w:ascii="Times New Roman" w:hAnsi="Times New Roman" w:cs="Times New Roman"/>
                              <w:sz w:val="22"/>
                              <w:szCs w:val="56"/>
                            </w:rPr>
                            <w:fldChar w:fldCharType="end"/>
                          </w:r>
                          <w:r>
                            <w:rPr>
                              <w:rFonts w:hint="default" w:ascii="Times New Roman" w:hAnsi="Times New Roman" w:cs="Times New Roman"/>
                              <w:sz w:val="22"/>
                              <w:szCs w:val="56"/>
                            </w:rPr>
                            <w:t xml:space="preserve"> 页 共 </w:t>
                          </w:r>
                          <w:r>
                            <w:rPr>
                              <w:rFonts w:hint="default" w:ascii="Times New Roman" w:hAnsi="Times New Roman" w:cs="Times New Roman"/>
                              <w:sz w:val="22"/>
                              <w:szCs w:val="56"/>
                            </w:rPr>
                            <w:fldChar w:fldCharType="begin"/>
                          </w:r>
                          <w:r>
                            <w:rPr>
                              <w:rFonts w:hint="default" w:ascii="Times New Roman" w:hAnsi="Times New Roman" w:cs="Times New Roman"/>
                              <w:sz w:val="22"/>
                              <w:szCs w:val="56"/>
                            </w:rPr>
                            <w:instrText xml:space="preserve"> NUMPAGES  \* MERGEFORMAT </w:instrText>
                          </w:r>
                          <w:r>
                            <w:rPr>
                              <w:rFonts w:hint="default" w:ascii="Times New Roman" w:hAnsi="Times New Roman" w:cs="Times New Roman"/>
                              <w:sz w:val="22"/>
                              <w:szCs w:val="56"/>
                            </w:rPr>
                            <w:fldChar w:fldCharType="separate"/>
                          </w:r>
                          <w:r>
                            <w:rPr>
                              <w:rFonts w:hint="default" w:ascii="Times New Roman" w:hAnsi="Times New Roman" w:cs="Times New Roman"/>
                              <w:sz w:val="22"/>
                              <w:szCs w:val="56"/>
                            </w:rPr>
                            <w:t>1</w:t>
                          </w:r>
                          <w:r>
                            <w:rPr>
                              <w:rFonts w:hint="default" w:ascii="Times New Roman" w:hAnsi="Times New Roman" w:cs="Times New Roman"/>
                              <w:sz w:val="22"/>
                              <w:szCs w:val="56"/>
                            </w:rPr>
                            <w:fldChar w:fldCharType="end"/>
                          </w:r>
                          <w:r>
                            <w:rPr>
                              <w:rFonts w:hint="default" w:ascii="Times New Roman" w:hAnsi="Times New Roman" w:cs="Times New Roman"/>
                              <w:sz w:val="22"/>
                              <w:szCs w:val="56"/>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8ECD6BE">
                    <w:pPr>
                      <w:pStyle w:val="2"/>
                    </w:pPr>
                    <w:r>
                      <w:rPr>
                        <w:rFonts w:hint="default" w:ascii="Times New Roman" w:hAnsi="Times New Roman" w:cs="Times New Roman"/>
                        <w:sz w:val="22"/>
                        <w:szCs w:val="56"/>
                      </w:rPr>
                      <w:t xml:space="preserve">第 </w:t>
                    </w:r>
                    <w:r>
                      <w:rPr>
                        <w:rFonts w:hint="default" w:ascii="Times New Roman" w:hAnsi="Times New Roman" w:cs="Times New Roman"/>
                        <w:sz w:val="22"/>
                        <w:szCs w:val="56"/>
                      </w:rPr>
                      <w:fldChar w:fldCharType="begin"/>
                    </w:r>
                    <w:r>
                      <w:rPr>
                        <w:rFonts w:hint="default" w:ascii="Times New Roman" w:hAnsi="Times New Roman" w:cs="Times New Roman"/>
                        <w:sz w:val="22"/>
                        <w:szCs w:val="56"/>
                      </w:rPr>
                      <w:instrText xml:space="preserve"> PAGE  \* MERGEFORMAT </w:instrText>
                    </w:r>
                    <w:r>
                      <w:rPr>
                        <w:rFonts w:hint="default" w:ascii="Times New Roman" w:hAnsi="Times New Roman" w:cs="Times New Roman"/>
                        <w:sz w:val="22"/>
                        <w:szCs w:val="56"/>
                      </w:rPr>
                      <w:fldChar w:fldCharType="separate"/>
                    </w:r>
                    <w:r>
                      <w:rPr>
                        <w:rFonts w:hint="default" w:ascii="Times New Roman" w:hAnsi="Times New Roman" w:cs="Times New Roman"/>
                        <w:sz w:val="22"/>
                        <w:szCs w:val="56"/>
                      </w:rPr>
                      <w:t>1</w:t>
                    </w:r>
                    <w:r>
                      <w:rPr>
                        <w:rFonts w:hint="default" w:ascii="Times New Roman" w:hAnsi="Times New Roman" w:cs="Times New Roman"/>
                        <w:sz w:val="22"/>
                        <w:szCs w:val="56"/>
                      </w:rPr>
                      <w:fldChar w:fldCharType="end"/>
                    </w:r>
                    <w:r>
                      <w:rPr>
                        <w:rFonts w:hint="default" w:ascii="Times New Roman" w:hAnsi="Times New Roman" w:cs="Times New Roman"/>
                        <w:sz w:val="22"/>
                        <w:szCs w:val="56"/>
                      </w:rPr>
                      <w:t xml:space="preserve"> 页 共 </w:t>
                    </w:r>
                    <w:r>
                      <w:rPr>
                        <w:rFonts w:hint="default" w:ascii="Times New Roman" w:hAnsi="Times New Roman" w:cs="Times New Roman"/>
                        <w:sz w:val="22"/>
                        <w:szCs w:val="56"/>
                      </w:rPr>
                      <w:fldChar w:fldCharType="begin"/>
                    </w:r>
                    <w:r>
                      <w:rPr>
                        <w:rFonts w:hint="default" w:ascii="Times New Roman" w:hAnsi="Times New Roman" w:cs="Times New Roman"/>
                        <w:sz w:val="22"/>
                        <w:szCs w:val="56"/>
                      </w:rPr>
                      <w:instrText xml:space="preserve"> NUMPAGES  \* MERGEFORMAT </w:instrText>
                    </w:r>
                    <w:r>
                      <w:rPr>
                        <w:rFonts w:hint="default" w:ascii="Times New Roman" w:hAnsi="Times New Roman" w:cs="Times New Roman"/>
                        <w:sz w:val="22"/>
                        <w:szCs w:val="56"/>
                      </w:rPr>
                      <w:fldChar w:fldCharType="separate"/>
                    </w:r>
                    <w:r>
                      <w:rPr>
                        <w:rFonts w:hint="default" w:ascii="Times New Roman" w:hAnsi="Times New Roman" w:cs="Times New Roman"/>
                        <w:sz w:val="22"/>
                        <w:szCs w:val="56"/>
                      </w:rPr>
                      <w:t>1</w:t>
                    </w:r>
                    <w:r>
                      <w:rPr>
                        <w:rFonts w:hint="default" w:ascii="Times New Roman" w:hAnsi="Times New Roman" w:cs="Times New Roman"/>
                        <w:sz w:val="22"/>
                        <w:szCs w:val="56"/>
                      </w:rPr>
                      <w:fldChar w:fldCharType="end"/>
                    </w:r>
                    <w:r>
                      <w:rPr>
                        <w:rFonts w:hint="default" w:ascii="Times New Roman" w:hAnsi="Times New Roman" w:cs="Times New Roman"/>
                        <w:sz w:val="22"/>
                        <w:szCs w:val="56"/>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001E75"/>
    <w:rsid w:val="045C354F"/>
    <w:rsid w:val="04762137"/>
    <w:rsid w:val="082A5712"/>
    <w:rsid w:val="0E4E6BC3"/>
    <w:rsid w:val="0F663B9D"/>
    <w:rsid w:val="10725EA8"/>
    <w:rsid w:val="11A93B4C"/>
    <w:rsid w:val="13040511"/>
    <w:rsid w:val="1347361C"/>
    <w:rsid w:val="1371067C"/>
    <w:rsid w:val="17741477"/>
    <w:rsid w:val="1BB43819"/>
    <w:rsid w:val="1E05035C"/>
    <w:rsid w:val="1E8E0351"/>
    <w:rsid w:val="37F4701F"/>
    <w:rsid w:val="3F045517"/>
    <w:rsid w:val="41202C33"/>
    <w:rsid w:val="41F36599"/>
    <w:rsid w:val="42C35F6C"/>
    <w:rsid w:val="42C67AC2"/>
    <w:rsid w:val="448D04CA"/>
    <w:rsid w:val="47496AA0"/>
    <w:rsid w:val="49AB59AC"/>
    <w:rsid w:val="4C435792"/>
    <w:rsid w:val="4E2F6BAB"/>
    <w:rsid w:val="4F5529C8"/>
    <w:rsid w:val="54574766"/>
    <w:rsid w:val="548D0188"/>
    <w:rsid w:val="554A423B"/>
    <w:rsid w:val="5C797243"/>
    <w:rsid w:val="602D0A71"/>
    <w:rsid w:val="65921AA2"/>
    <w:rsid w:val="67643ECC"/>
    <w:rsid w:val="67EE75E4"/>
    <w:rsid w:val="6D184DC4"/>
    <w:rsid w:val="6E84345B"/>
    <w:rsid w:val="72231CD3"/>
    <w:rsid w:val="76057742"/>
    <w:rsid w:val="77356731"/>
    <w:rsid w:val="7ABB519F"/>
    <w:rsid w:val="7D690EE2"/>
    <w:rsid w:val="7E722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小标宋_GBK" w:cs="方正小标宋_GBK"/>
      <w:kern w:val="2"/>
      <w:sz w:val="44"/>
      <w:szCs w:val="4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style01"/>
    <w:basedOn w:val="7"/>
    <w:qFormat/>
    <w:uiPriority w:val="0"/>
    <w:rPr>
      <w:rFonts w:hint="eastAsia" w:ascii="仿宋" w:hAnsi="仿宋" w:eastAsia="仿宋"/>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108</Characters>
  <Lines>0</Lines>
  <Paragraphs>0</Paragraphs>
  <TotalTime>4</TotalTime>
  <ScaleCrop>false</ScaleCrop>
  <LinksUpToDate>false</LinksUpToDate>
  <CharactersWithSpaces>153</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2023-12-26T01:19:00Z</dcterms:created>
  <dc:creator>HUAWEI</dc:creator>
  <cp:lastModifiedBy>cindy*怡</cp:lastModifiedBy>
  <dcterms:modified xsi:type="dcterms:W3CDTF">2024-11-06T08:21:29Z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4F0C038F50F442C0832B2DA1818B7B63_12</vt:lpwstr>
  </property>
</Properties>
</file>