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3" w:rsidRPr="00D01726" w:rsidRDefault="00C32773" w:rsidP="00D01726">
      <w:r w:rsidRPr="00D01726">
        <w:rPr>
          <w:rFonts w:hint="eastAsia"/>
        </w:rPr>
        <w:t>附件</w:t>
      </w:r>
      <w:r w:rsidRPr="00D01726">
        <w:t>2</w:t>
      </w:r>
    </w:p>
    <w:p w:rsidR="00C32773" w:rsidRPr="00D67699" w:rsidRDefault="00C32773" w:rsidP="00D01726">
      <w:pPr>
        <w:rPr>
          <w:b/>
          <w:sz w:val="28"/>
          <w:szCs w:val="28"/>
        </w:rPr>
      </w:pPr>
      <w:r w:rsidRPr="00D67699">
        <w:rPr>
          <w:rFonts w:hint="eastAsia"/>
          <w:b/>
          <w:sz w:val="28"/>
          <w:szCs w:val="28"/>
        </w:rPr>
        <w:t>中特理论项目申报说明和选题指南</w:t>
      </w:r>
    </w:p>
    <w:p w:rsidR="00C32773" w:rsidRPr="00D01726" w:rsidRDefault="00C32773" w:rsidP="00D01726">
      <w:r w:rsidRPr="00D01726">
        <w:t> </w:t>
      </w:r>
    </w:p>
    <w:p w:rsidR="00C32773" w:rsidRPr="00D01726" w:rsidRDefault="00C32773" w:rsidP="00D01726">
      <w:r w:rsidRPr="00D01726">
        <w:t>一、申报说明</w:t>
      </w:r>
    </w:p>
    <w:p w:rsidR="00C32773" w:rsidRPr="00D01726" w:rsidRDefault="00C32773" w:rsidP="00D01726">
      <w:r w:rsidRPr="00D01726">
        <w:t>（一）选题</w:t>
      </w:r>
    </w:p>
    <w:p w:rsidR="00C32773" w:rsidRPr="00D01726" w:rsidRDefault="00C32773" w:rsidP="00D01726">
      <w:r w:rsidRPr="00D01726">
        <w:t>1</w:t>
      </w:r>
      <w:r w:rsidRPr="00D01726">
        <w:rPr>
          <w:rFonts w:hint="eastAsia"/>
        </w:rPr>
        <w:t>．“选题指南”中的选题，原则上实行原题申报。对个别确需研究的选题，可自拟选题，但须充分阐释选题理由。</w:t>
      </w:r>
    </w:p>
    <w:p w:rsidR="00C32773" w:rsidRPr="00D01726" w:rsidRDefault="00C32773" w:rsidP="00D01726">
      <w:r w:rsidRPr="00D01726">
        <w:rPr>
          <w:rFonts w:hint="eastAsia"/>
        </w:rPr>
        <w:t>2</w:t>
      </w:r>
      <w:r w:rsidRPr="00D01726">
        <w:rPr>
          <w:rFonts w:hint="eastAsia"/>
        </w:rPr>
        <w:t>．围绕学习贯彻党的十九届四中全会精神、</w:t>
      </w:r>
      <w:r w:rsidRPr="00D01726">
        <w:t>2020</w:t>
      </w:r>
      <w:r w:rsidRPr="00D01726">
        <w:rPr>
          <w:rFonts w:hint="eastAsia"/>
        </w:rPr>
        <w:t>年全国两会精神、市委五届八次全会精神等开展研究，重点研究习近平新时代中国特色社会主义思想、中国共产党领导我国经济建设、政治建设、文化建设、社会建设、生态文明建设以及加强党的自身建设的经验与启示等有关方面内容。</w:t>
      </w:r>
    </w:p>
    <w:p w:rsidR="00C32773" w:rsidRPr="00D01726" w:rsidRDefault="00C32773" w:rsidP="00D01726">
      <w:r w:rsidRPr="00D01726">
        <w:rPr>
          <w:rFonts w:hint="eastAsia"/>
        </w:rPr>
        <w:t>3</w:t>
      </w:r>
      <w:r w:rsidRPr="00D01726">
        <w:rPr>
          <w:rFonts w:hint="eastAsia"/>
        </w:rPr>
        <w:t>．申报题目的表述应科学、严谨、规范、简明，一般不加副标题。</w:t>
      </w:r>
    </w:p>
    <w:p w:rsidR="00C32773" w:rsidRPr="00D01726" w:rsidRDefault="00C32773" w:rsidP="00D01726">
      <w:r w:rsidRPr="00D01726">
        <w:t>（二）项目类型</w:t>
      </w:r>
    </w:p>
    <w:p w:rsidR="00C32773" w:rsidRPr="00D01726" w:rsidRDefault="00C32773" w:rsidP="00D01726">
      <w:r w:rsidRPr="00D01726">
        <w:rPr>
          <w:rFonts w:hint="eastAsia"/>
        </w:rPr>
        <w:t>本次申报项目均为重点项目，原则上应为理论类研究项目。</w:t>
      </w:r>
    </w:p>
    <w:p w:rsidR="00C32773" w:rsidRPr="00D01726" w:rsidRDefault="00C32773" w:rsidP="00D01726">
      <w:r w:rsidRPr="00D01726">
        <w:t>（三）预期成果形式</w:t>
      </w:r>
    </w:p>
    <w:p w:rsidR="00C32773" w:rsidRPr="00D01726" w:rsidRDefault="00C32773" w:rsidP="00D01726">
      <w:r w:rsidRPr="00D01726">
        <w:t>A</w:t>
      </w:r>
      <w:r w:rsidRPr="00D01726">
        <w:rPr>
          <w:rFonts w:hint="eastAsia"/>
        </w:rPr>
        <w:t>学术专著；</w:t>
      </w:r>
      <w:r w:rsidRPr="00D01726">
        <w:t>B</w:t>
      </w:r>
      <w:r w:rsidRPr="00D01726">
        <w:rPr>
          <w:rFonts w:hint="eastAsia"/>
        </w:rPr>
        <w:t>研究报告；</w:t>
      </w:r>
      <w:r w:rsidRPr="00D01726">
        <w:t>C</w:t>
      </w:r>
      <w:r w:rsidRPr="00D01726">
        <w:rPr>
          <w:rFonts w:hint="eastAsia"/>
        </w:rPr>
        <w:t>研究报告（或学术专著）</w:t>
      </w:r>
      <w:r w:rsidRPr="00D01726">
        <w:rPr>
          <w:rFonts w:hint="eastAsia"/>
        </w:rPr>
        <w:t>+</w:t>
      </w:r>
      <w:r w:rsidRPr="00D01726">
        <w:rPr>
          <w:rFonts w:hint="eastAsia"/>
        </w:rPr>
        <w:t>“三报一刊”理论文章。选择其中一类申报。“三报一刊”系指《人民日报》《光明日报》《经济日报》《求是》。成果达到</w:t>
      </w:r>
      <w:r w:rsidRPr="00D01726">
        <w:t>C</w:t>
      </w:r>
      <w:r w:rsidRPr="00D01726">
        <w:rPr>
          <w:rFonts w:hint="eastAsia"/>
        </w:rPr>
        <w:t>选项要求，可升格为重大项目并适当追加项目经费，免鉴定结项。</w:t>
      </w:r>
    </w:p>
    <w:p w:rsidR="00C32773" w:rsidRPr="00D01726" w:rsidRDefault="00C32773" w:rsidP="00D01726">
      <w:r w:rsidRPr="00D01726">
        <w:t>联系电话：</w:t>
      </w:r>
      <w:r w:rsidRPr="00D01726">
        <w:t>67992761</w:t>
      </w:r>
    </w:p>
    <w:p w:rsidR="00C32773" w:rsidRPr="00D01726" w:rsidRDefault="00C32773" w:rsidP="00D01726">
      <w:r w:rsidRPr="00D01726">
        <w:t>联系地址：重庆市江北区桥北村</w:t>
      </w:r>
      <w:r w:rsidRPr="00D01726">
        <w:t>270</w:t>
      </w:r>
      <w:r w:rsidRPr="00D01726">
        <w:rPr>
          <w:rFonts w:hint="eastAsia"/>
        </w:rPr>
        <w:t>号重庆市中国特色社会主义理论体系研究中心秘书处</w:t>
      </w:r>
    </w:p>
    <w:p w:rsidR="00C32773" w:rsidRPr="00D01726" w:rsidRDefault="00C32773" w:rsidP="00D01726">
      <w:r w:rsidRPr="00D01726">
        <w:t>二、选题指南</w:t>
      </w:r>
    </w:p>
    <w:p w:rsidR="00C32773" w:rsidRPr="00D01726" w:rsidRDefault="00C32773" w:rsidP="00D01726">
      <w:r w:rsidRPr="00D01726">
        <w:rPr>
          <w:rFonts w:hint="eastAsia"/>
        </w:rPr>
        <w:t>1</w:t>
      </w:r>
      <w:r w:rsidRPr="00D01726">
        <w:rPr>
          <w:rFonts w:hint="eastAsia"/>
        </w:rPr>
        <w:t>．全面建成小康社会的历史回顾与第二个百年奋斗目标开启研究</w:t>
      </w:r>
    </w:p>
    <w:p w:rsidR="00C32773" w:rsidRPr="00D01726" w:rsidRDefault="00C32773" w:rsidP="00D01726">
      <w:r w:rsidRPr="00D01726">
        <w:rPr>
          <w:rFonts w:hint="eastAsia"/>
        </w:rPr>
        <w:t>2</w:t>
      </w:r>
      <w:r w:rsidRPr="00D01726">
        <w:rPr>
          <w:rFonts w:hint="eastAsia"/>
        </w:rPr>
        <w:t>．建立脱贫攻坚和乡村振兴有机衔接机制研究</w:t>
      </w:r>
    </w:p>
    <w:p w:rsidR="00C32773" w:rsidRPr="00D01726" w:rsidRDefault="00C32773" w:rsidP="00D01726">
      <w:r w:rsidRPr="00D01726">
        <w:rPr>
          <w:rFonts w:hint="eastAsia"/>
        </w:rPr>
        <w:t>3</w:t>
      </w:r>
      <w:r w:rsidRPr="00D01726">
        <w:rPr>
          <w:rFonts w:hint="eastAsia"/>
        </w:rPr>
        <w:t>．中国特色社会主义理论体系前沿研究动态</w:t>
      </w:r>
    </w:p>
    <w:p w:rsidR="00C32773" w:rsidRPr="00D01726" w:rsidRDefault="00C32773" w:rsidP="00D01726">
      <w:r w:rsidRPr="00D01726">
        <w:rPr>
          <w:rFonts w:hint="eastAsia"/>
        </w:rPr>
        <w:t>4</w:t>
      </w:r>
      <w:r w:rsidRPr="00D01726">
        <w:rPr>
          <w:rFonts w:hint="eastAsia"/>
        </w:rPr>
        <w:t>．中国特色社会主义政治制度优势研究</w:t>
      </w:r>
    </w:p>
    <w:p w:rsidR="00C32773" w:rsidRPr="00D01726" w:rsidRDefault="00C32773" w:rsidP="00D01726">
      <w:r w:rsidRPr="00D01726">
        <w:rPr>
          <w:rFonts w:hint="eastAsia"/>
        </w:rPr>
        <w:t>5</w:t>
      </w:r>
      <w:r w:rsidRPr="00D01726">
        <w:rPr>
          <w:rFonts w:hint="eastAsia"/>
        </w:rPr>
        <w:t>．中国共产党加强制度建设的经验与启示研究</w:t>
      </w:r>
    </w:p>
    <w:p w:rsidR="00C32773" w:rsidRPr="00D01726" w:rsidRDefault="00C32773" w:rsidP="00D01726">
      <w:r w:rsidRPr="00D01726">
        <w:rPr>
          <w:rFonts w:hint="eastAsia"/>
        </w:rPr>
        <w:t>6</w:t>
      </w:r>
      <w:r w:rsidRPr="00D01726">
        <w:rPr>
          <w:rFonts w:hint="eastAsia"/>
        </w:rPr>
        <w:t>．中国共产党加强党员教育的经验与启示研究</w:t>
      </w:r>
    </w:p>
    <w:p w:rsidR="00C32773" w:rsidRPr="00D01726" w:rsidRDefault="00C32773" w:rsidP="00D01726">
      <w:r w:rsidRPr="00D01726">
        <w:rPr>
          <w:rFonts w:hint="eastAsia"/>
        </w:rPr>
        <w:t>7</w:t>
      </w:r>
      <w:r w:rsidRPr="00D01726">
        <w:rPr>
          <w:rFonts w:hint="eastAsia"/>
        </w:rPr>
        <w:t>．中国共产党推动中华民族共同体建设的主要成就和基本经验研究</w:t>
      </w:r>
    </w:p>
    <w:p w:rsidR="00C32773" w:rsidRPr="00D01726" w:rsidRDefault="00C32773" w:rsidP="00D01726">
      <w:r w:rsidRPr="00D01726">
        <w:rPr>
          <w:rFonts w:hint="eastAsia"/>
        </w:rPr>
        <w:t>8</w:t>
      </w:r>
      <w:r w:rsidRPr="00D01726">
        <w:rPr>
          <w:rFonts w:hint="eastAsia"/>
        </w:rPr>
        <w:t>．中国共产党解决社会主要矛盾的基本历程和经验研究</w:t>
      </w:r>
    </w:p>
    <w:p w:rsidR="00C32773" w:rsidRPr="00D01726" w:rsidRDefault="00C32773" w:rsidP="00D01726">
      <w:r w:rsidRPr="00D01726">
        <w:rPr>
          <w:rFonts w:hint="eastAsia"/>
        </w:rPr>
        <w:t>9</w:t>
      </w:r>
      <w:r w:rsidRPr="00D01726">
        <w:rPr>
          <w:rFonts w:hint="eastAsia"/>
        </w:rPr>
        <w:t>．中国共产党人的国家治理观研究</w:t>
      </w:r>
    </w:p>
    <w:p w:rsidR="00C32773" w:rsidRPr="00D01726" w:rsidRDefault="00C32773" w:rsidP="00D01726">
      <w:r w:rsidRPr="00D01726">
        <w:rPr>
          <w:rFonts w:hint="eastAsia"/>
        </w:rPr>
        <w:t>10</w:t>
      </w:r>
      <w:r w:rsidRPr="00D01726">
        <w:rPr>
          <w:rFonts w:hint="eastAsia"/>
        </w:rPr>
        <w:t>．新时代党的学习理论研究</w:t>
      </w:r>
    </w:p>
    <w:p w:rsidR="00C32773" w:rsidRPr="00D01726" w:rsidRDefault="00C32773" w:rsidP="00D01726">
      <w:r w:rsidRPr="00D01726">
        <w:rPr>
          <w:rFonts w:hint="eastAsia"/>
        </w:rPr>
        <w:t>11</w:t>
      </w:r>
      <w:r w:rsidRPr="00D01726">
        <w:rPr>
          <w:rFonts w:hint="eastAsia"/>
        </w:rPr>
        <w:t>．习近平总书记关于用社会主义核心价值观凝心聚力重要论述研究</w:t>
      </w:r>
    </w:p>
    <w:p w:rsidR="00C32773" w:rsidRPr="00D01726" w:rsidRDefault="00C32773" w:rsidP="00D01726">
      <w:r w:rsidRPr="00D01726">
        <w:rPr>
          <w:rFonts w:hint="eastAsia"/>
        </w:rPr>
        <w:t>12</w:t>
      </w:r>
      <w:r w:rsidRPr="00D01726">
        <w:rPr>
          <w:rFonts w:hint="eastAsia"/>
        </w:rPr>
        <w:t>．坚持马克思主义在意识形态领域指导地位根本制度研究</w:t>
      </w:r>
    </w:p>
    <w:p w:rsidR="00C32773" w:rsidRPr="00D01726" w:rsidRDefault="00C32773" w:rsidP="00D01726">
      <w:r w:rsidRPr="00D01726">
        <w:rPr>
          <w:rFonts w:hint="eastAsia"/>
        </w:rPr>
        <w:t>13</w:t>
      </w:r>
      <w:r w:rsidRPr="00D01726">
        <w:rPr>
          <w:rFonts w:hint="eastAsia"/>
        </w:rPr>
        <w:t>．意识形态领域热点舆情动态跟踪研究</w:t>
      </w:r>
    </w:p>
    <w:p w:rsidR="00C32773" w:rsidRPr="00D01726" w:rsidRDefault="00C32773" w:rsidP="00D01726">
      <w:r w:rsidRPr="00D01726">
        <w:rPr>
          <w:rFonts w:hint="eastAsia"/>
        </w:rPr>
        <w:t>14</w:t>
      </w:r>
      <w:r w:rsidRPr="00D01726">
        <w:rPr>
          <w:rFonts w:hint="eastAsia"/>
        </w:rPr>
        <w:t>．新时代中国特色社会主义网络话语体系建设研究</w:t>
      </w:r>
    </w:p>
    <w:p w:rsidR="00C32773" w:rsidRPr="00D01726" w:rsidRDefault="00C32773" w:rsidP="00D01726">
      <w:r w:rsidRPr="00D01726">
        <w:rPr>
          <w:rFonts w:hint="eastAsia"/>
        </w:rPr>
        <w:t>15</w:t>
      </w:r>
      <w:r w:rsidRPr="00D01726">
        <w:rPr>
          <w:rFonts w:hint="eastAsia"/>
        </w:rPr>
        <w:t>．推动中华优秀传统政治文化创造性转化和创新性发展研究</w:t>
      </w:r>
    </w:p>
    <w:p w:rsidR="00C32773" w:rsidRPr="00D01726" w:rsidRDefault="00C32773" w:rsidP="00D01726">
      <w:r w:rsidRPr="00D01726">
        <w:rPr>
          <w:rFonts w:hint="eastAsia"/>
        </w:rPr>
        <w:t>16</w:t>
      </w:r>
      <w:r w:rsidRPr="00D01726">
        <w:rPr>
          <w:rFonts w:hint="eastAsia"/>
        </w:rPr>
        <w:t>．提升主流媒体融合传播能力研究</w:t>
      </w:r>
    </w:p>
    <w:p w:rsidR="00C32773" w:rsidRPr="00D01726" w:rsidRDefault="00C32773" w:rsidP="00D01726">
      <w:r w:rsidRPr="00D01726">
        <w:rPr>
          <w:rFonts w:hint="eastAsia"/>
        </w:rPr>
        <w:t>17</w:t>
      </w:r>
      <w:r w:rsidRPr="00D01726">
        <w:rPr>
          <w:rFonts w:hint="eastAsia"/>
        </w:rPr>
        <w:t>．新时代人民美好生活实现路径研究</w:t>
      </w:r>
    </w:p>
    <w:p w:rsidR="00C32773" w:rsidRPr="00D01726" w:rsidRDefault="00C32773" w:rsidP="00D01726">
      <w:r w:rsidRPr="00D01726">
        <w:rPr>
          <w:rFonts w:hint="eastAsia"/>
        </w:rPr>
        <w:t>18</w:t>
      </w:r>
      <w:r w:rsidRPr="00D01726">
        <w:rPr>
          <w:rFonts w:hint="eastAsia"/>
        </w:rPr>
        <w:t>．重大公共突发事件应急处置与国家治理体系和治理能力现代化研究</w:t>
      </w:r>
    </w:p>
    <w:p w:rsidR="00C32773" w:rsidRPr="00D01726" w:rsidRDefault="00C32773" w:rsidP="00D01726">
      <w:r w:rsidRPr="00D01726">
        <w:rPr>
          <w:rFonts w:hint="eastAsia"/>
        </w:rPr>
        <w:t>19</w:t>
      </w:r>
      <w:r w:rsidRPr="00D01726">
        <w:rPr>
          <w:rFonts w:hint="eastAsia"/>
        </w:rPr>
        <w:t>．我国在应对重大突发事件上的制度优势和国际比较研究</w:t>
      </w:r>
    </w:p>
    <w:p w:rsidR="00C32773" w:rsidRPr="00D01726" w:rsidRDefault="00C32773" w:rsidP="00D01726">
      <w:r w:rsidRPr="00D01726">
        <w:rPr>
          <w:rFonts w:hint="eastAsia"/>
        </w:rPr>
        <w:t>20</w:t>
      </w:r>
      <w:r w:rsidRPr="00D01726">
        <w:rPr>
          <w:rFonts w:hint="eastAsia"/>
        </w:rPr>
        <w:t>．改革开放以来我国应对重大疫情的历史回顾与现实启示研究</w:t>
      </w:r>
    </w:p>
    <w:p w:rsidR="00C32773" w:rsidRPr="00D01726" w:rsidRDefault="00C32773" w:rsidP="00D01726">
      <w:r w:rsidRPr="00D01726">
        <w:rPr>
          <w:rFonts w:hint="eastAsia"/>
        </w:rPr>
        <w:t>21</w:t>
      </w:r>
      <w:r w:rsidRPr="00D01726">
        <w:rPr>
          <w:rFonts w:hint="eastAsia"/>
        </w:rPr>
        <w:t>．重庆践行习近平生态文明思想研究</w:t>
      </w:r>
    </w:p>
    <w:p w:rsidR="007C3A7A" w:rsidRPr="00D01726" w:rsidRDefault="007C3A7A" w:rsidP="00D01726"/>
    <w:sectPr w:rsidR="007C3A7A" w:rsidRPr="00D01726" w:rsidSect="00FD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02" w:rsidRDefault="002D0302" w:rsidP="00C32773">
      <w:r>
        <w:separator/>
      </w:r>
    </w:p>
  </w:endnote>
  <w:endnote w:type="continuationSeparator" w:id="1">
    <w:p w:rsidR="002D0302" w:rsidRDefault="002D0302" w:rsidP="00C3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02" w:rsidRDefault="002D0302" w:rsidP="00C32773">
      <w:r>
        <w:separator/>
      </w:r>
    </w:p>
  </w:footnote>
  <w:footnote w:type="continuationSeparator" w:id="1">
    <w:p w:rsidR="002D0302" w:rsidRDefault="002D0302" w:rsidP="00C3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73"/>
    <w:rsid w:val="000D5CE6"/>
    <w:rsid w:val="00140F04"/>
    <w:rsid w:val="001465ED"/>
    <w:rsid w:val="00170634"/>
    <w:rsid w:val="001E284D"/>
    <w:rsid w:val="00291F7E"/>
    <w:rsid w:val="002A6C71"/>
    <w:rsid w:val="002D0302"/>
    <w:rsid w:val="00697DE6"/>
    <w:rsid w:val="006B18A4"/>
    <w:rsid w:val="007C3A7A"/>
    <w:rsid w:val="008F2193"/>
    <w:rsid w:val="0090270D"/>
    <w:rsid w:val="009D0F58"/>
    <w:rsid w:val="00A33D1B"/>
    <w:rsid w:val="00AE5886"/>
    <w:rsid w:val="00C32773"/>
    <w:rsid w:val="00D01726"/>
    <w:rsid w:val="00D306BD"/>
    <w:rsid w:val="00D67699"/>
    <w:rsid w:val="00E44496"/>
    <w:rsid w:val="00FD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7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2020-07-14T08:54:00Z</dcterms:created>
  <dcterms:modified xsi:type="dcterms:W3CDTF">2020-07-14T09:10:00Z</dcterms:modified>
</cp:coreProperties>
</file>