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29" w:rsidRDefault="00D06229" w:rsidP="00D06229">
      <w:pPr>
        <w:jc w:val="center"/>
        <w:rPr>
          <w:rFonts w:ascii="宋体" w:hAnsi="宋体"/>
          <w:b/>
          <w:bCs/>
          <w:color w:val="FF0000"/>
          <w:sz w:val="90"/>
          <w:szCs w:val="90"/>
        </w:rPr>
      </w:pPr>
      <w:r>
        <w:rPr>
          <w:rFonts w:ascii="宋体" w:hAnsi="宋体" w:hint="eastAsia"/>
          <w:b/>
          <w:bCs/>
          <w:color w:val="FF0000"/>
          <w:sz w:val="90"/>
          <w:szCs w:val="90"/>
        </w:rPr>
        <w:t>重庆文理学院教务处</w:t>
      </w:r>
    </w:p>
    <w:p w:rsidR="00D06229" w:rsidRDefault="00D06229" w:rsidP="00D06229">
      <w:pPr>
        <w:rPr>
          <w:rFonts w:ascii="宋体" w:hAnsi="宋体"/>
          <w:b/>
          <w:sz w:val="32"/>
          <w:szCs w:val="32"/>
        </w:rPr>
      </w:pPr>
    </w:p>
    <w:p w:rsidR="00D06229" w:rsidRDefault="00D06229" w:rsidP="00D06229">
      <w:pPr>
        <w:rPr>
          <w:rFonts w:ascii="宋体" w:hAnsi="宋体"/>
          <w:b/>
          <w:sz w:val="32"/>
          <w:szCs w:val="32"/>
        </w:rPr>
      </w:pPr>
    </w:p>
    <w:p w:rsidR="00D06229" w:rsidRDefault="00D06229" w:rsidP="00D06229">
      <w:pPr>
        <w:jc w:val="center"/>
        <w:rPr>
          <w:rFonts w:ascii="宋体" w:hAnsi="宋体"/>
          <w:b/>
          <w:sz w:val="32"/>
          <w:szCs w:val="32"/>
        </w:rPr>
      </w:pPr>
      <w:proofErr w:type="gramStart"/>
      <w:r>
        <w:rPr>
          <w:rFonts w:ascii="宋体" w:hAnsi="宋体" w:hint="eastAsia"/>
          <w:b/>
          <w:sz w:val="32"/>
          <w:szCs w:val="32"/>
        </w:rPr>
        <w:t>院教〔2024〕</w:t>
      </w:r>
      <w:proofErr w:type="gramEnd"/>
      <w:r>
        <w:rPr>
          <w:rFonts w:ascii="宋体" w:hAnsi="宋体" w:hint="eastAsia"/>
          <w:b/>
          <w:sz w:val="32"/>
          <w:szCs w:val="32"/>
        </w:rPr>
        <w:t>11</w:t>
      </w:r>
      <w:r>
        <w:rPr>
          <w:rFonts w:ascii="宋体" w:eastAsia="宋体" w:hAnsi="宋体" w:hint="eastAsia"/>
          <w:b/>
          <w:sz w:val="32"/>
          <w:szCs w:val="32"/>
        </w:rPr>
        <w:t>7</w:t>
      </w:r>
      <w:r>
        <w:rPr>
          <w:rFonts w:ascii="宋体" w:hAnsi="宋体" w:hint="eastAsia"/>
          <w:b/>
          <w:sz w:val="32"/>
          <w:szCs w:val="32"/>
        </w:rPr>
        <w:t>号</w:t>
      </w:r>
    </w:p>
    <w:p w:rsidR="00D06229" w:rsidRDefault="00F8634F" w:rsidP="00D06229">
      <w:pPr>
        <w:jc w:val="center"/>
        <w:rPr>
          <w:rFonts w:ascii="宋体" w:hAnsi="宋体"/>
          <w:b/>
          <w:sz w:val="32"/>
          <w:szCs w:val="32"/>
        </w:rPr>
      </w:pPr>
      <w:r w:rsidRPr="00F8634F">
        <w:rPr>
          <w:rFonts w:ascii="宋体" w:hAnsi="宋体"/>
          <w:sz w:val="22"/>
          <w:lang w:val="zh-CN" w:bidi="zh-CN"/>
        </w:rPr>
        <w:pict>
          <v:line id="直接连接符 1" o:spid="_x0000_s2050" style="position:absolute;left:0;text-align:left;flip:y;z-index:251660288;mso-position-vertical-relative:line" from=".75pt,13.35pt" to="478.5pt,13.45pt" strokecolor="red" strokeweight="2.25pt">
            <v:fill o:detectmouseclick="t"/>
          </v:line>
        </w:pict>
      </w:r>
      <w:r w:rsidRPr="00F8634F">
        <w:rPr>
          <w:rFonts w:ascii="宋体" w:hAnsi="宋体"/>
          <w:sz w:val="22"/>
          <w:lang w:val="zh-CN" w:bidi="zh-CN"/>
        </w:rPr>
        <w:pict>
          <v:line id="直接连接符 2" o:spid="_x0000_s2051" style="position:absolute;left:0;text-align:left;z-index:251661312" from="-10.5pt,0" to="483pt,0" o:gfxdata="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iCNC3RAAAABQEAAA8AAAAAAAAAAQAgAAAAIgAAAGRycy9kb3ducmV2LnhtbFBLAQIUABQA&#10;AAAIAIdO4kAfZ98l9wEAAOUDAAAOAAAAAAAAAAEAIAAAACABAABkcnMvZTJvRG9jLnhtbFBLBQYA&#10;AAAABgAGAFkBAACJBQAAAAA=&#10;" strokecolor="white" strokeweight="2.25pt">
            <v:fill o:detectmouseclick="t"/>
          </v:line>
        </w:pict>
      </w:r>
    </w:p>
    <w:p w:rsidR="00FC7EF5" w:rsidRPr="00D06229" w:rsidRDefault="009E483E" w:rsidP="00D06229">
      <w:pPr>
        <w:adjustRightInd w:val="0"/>
        <w:snapToGrid w:val="0"/>
        <w:jc w:val="center"/>
        <w:rPr>
          <w:rStyle w:val="a9"/>
          <w:rFonts w:asciiTheme="majorEastAsia" w:eastAsiaTheme="majorEastAsia" w:hAnsiTheme="majorEastAsia" w:cs="Times New Roman"/>
          <w:color w:val="000000"/>
          <w:kern w:val="0"/>
          <w:sz w:val="44"/>
          <w:szCs w:val="44"/>
        </w:rPr>
      </w:pPr>
      <w:r w:rsidRPr="00D06229">
        <w:rPr>
          <w:rStyle w:val="a9"/>
          <w:rFonts w:asciiTheme="majorEastAsia" w:eastAsiaTheme="majorEastAsia" w:hAnsiTheme="majorEastAsia" w:cs="Times New Roman" w:hint="eastAsia"/>
          <w:color w:val="000000"/>
          <w:kern w:val="0"/>
          <w:sz w:val="44"/>
          <w:szCs w:val="44"/>
        </w:rPr>
        <w:t>关于开展2024-2025学年第一学期</w:t>
      </w:r>
    </w:p>
    <w:p w:rsidR="00FC7EF5" w:rsidRPr="00D06229" w:rsidRDefault="009E483E" w:rsidP="00D06229">
      <w:pPr>
        <w:adjustRightInd w:val="0"/>
        <w:snapToGrid w:val="0"/>
        <w:jc w:val="center"/>
        <w:rPr>
          <w:rStyle w:val="a9"/>
          <w:rFonts w:asciiTheme="majorEastAsia" w:eastAsiaTheme="majorEastAsia" w:hAnsiTheme="majorEastAsia" w:cs="Times New Roman"/>
          <w:color w:val="000000"/>
          <w:kern w:val="0"/>
          <w:sz w:val="44"/>
          <w:szCs w:val="44"/>
        </w:rPr>
      </w:pPr>
      <w:r w:rsidRPr="00D06229">
        <w:rPr>
          <w:rStyle w:val="a9"/>
          <w:rFonts w:asciiTheme="majorEastAsia" w:eastAsiaTheme="majorEastAsia" w:hAnsiTheme="majorEastAsia" w:cs="Times New Roman" w:hint="eastAsia"/>
          <w:color w:val="000000"/>
          <w:kern w:val="0"/>
          <w:sz w:val="44"/>
          <w:szCs w:val="44"/>
        </w:rPr>
        <w:t>半期教育教学工作检查的通知</w:t>
      </w:r>
    </w:p>
    <w:p w:rsidR="00FC7EF5" w:rsidRPr="00D06229" w:rsidRDefault="00FC7EF5" w:rsidP="00D06229">
      <w:pPr>
        <w:pStyle w:val="a7"/>
        <w:adjustRightInd w:val="0"/>
        <w:snapToGrid w:val="0"/>
        <w:spacing w:before="0" w:beforeAutospacing="0" w:after="0" w:afterAutospacing="0" w:line="360" w:lineRule="auto"/>
        <w:jc w:val="both"/>
        <w:rPr>
          <w:rFonts w:ascii="仿宋" w:eastAsia="仿宋" w:hAnsi="仿宋" w:cs="Times New Roman"/>
          <w:color w:val="000000" w:themeColor="text1"/>
          <w:sz w:val="32"/>
          <w:szCs w:val="32"/>
        </w:rPr>
      </w:pPr>
    </w:p>
    <w:p w:rsidR="00FC7EF5" w:rsidRPr="00D06229" w:rsidRDefault="009E483E" w:rsidP="00D06229">
      <w:pPr>
        <w:pStyle w:val="a7"/>
        <w:adjustRightInd w:val="0"/>
        <w:snapToGrid w:val="0"/>
        <w:spacing w:before="0" w:beforeAutospacing="0" w:after="0" w:afterAutospacing="0" w:line="360" w:lineRule="auto"/>
        <w:jc w:val="both"/>
        <w:rPr>
          <w:rFonts w:ascii="仿宋" w:eastAsia="仿宋" w:hAnsi="仿宋" w:cs="Times New Roman"/>
          <w:color w:val="000000" w:themeColor="text1"/>
          <w:sz w:val="32"/>
          <w:szCs w:val="32"/>
        </w:rPr>
      </w:pPr>
      <w:r w:rsidRPr="00D06229">
        <w:rPr>
          <w:rFonts w:ascii="仿宋" w:eastAsia="仿宋" w:hAnsi="仿宋" w:cs="Times New Roman"/>
          <w:color w:val="000000" w:themeColor="text1"/>
          <w:sz w:val="32"/>
          <w:szCs w:val="32"/>
        </w:rPr>
        <w:t>各二级学院：</w:t>
      </w:r>
    </w:p>
    <w:p w:rsidR="00FC7EF5" w:rsidRPr="00D06229" w:rsidRDefault="009E483E" w:rsidP="00D0622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D06229">
        <w:rPr>
          <w:rFonts w:ascii="仿宋" w:eastAsia="仿宋" w:hAnsi="仿宋" w:cs="Times New Roman"/>
          <w:color w:val="000000" w:themeColor="text1"/>
          <w:kern w:val="0"/>
          <w:sz w:val="32"/>
          <w:szCs w:val="32"/>
        </w:rPr>
        <w:t>为切实保障新一轮本科教育教学审核评估自评自建工作有序推进，不断规范本科教学档案，抓好薄弱项建设，根据学校工作安排，决定开展2024-2025学年第一学期半期教育教学工作检查，现将有关安排和要求通知如下。</w:t>
      </w:r>
    </w:p>
    <w:p w:rsidR="00FC7EF5" w:rsidRPr="00D06229" w:rsidRDefault="009E483E" w:rsidP="00D06229">
      <w:pPr>
        <w:pStyle w:val="a7"/>
        <w:adjustRightInd w:val="0"/>
        <w:snapToGrid w:val="0"/>
        <w:spacing w:before="0" w:beforeAutospacing="0" w:after="0" w:afterAutospacing="0" w:line="360" w:lineRule="auto"/>
        <w:ind w:firstLineChars="200" w:firstLine="643"/>
        <w:jc w:val="both"/>
        <w:rPr>
          <w:rStyle w:val="a9"/>
          <w:rFonts w:ascii="仿宋" w:eastAsia="仿宋" w:hAnsi="仿宋" w:cs="Times New Roman"/>
          <w:color w:val="000000" w:themeColor="text1"/>
          <w:sz w:val="32"/>
          <w:szCs w:val="32"/>
        </w:rPr>
      </w:pPr>
      <w:r w:rsidRPr="00D06229">
        <w:rPr>
          <w:rStyle w:val="a9"/>
          <w:rFonts w:ascii="仿宋" w:eastAsia="仿宋" w:hAnsi="仿宋" w:cs="Times New Roman"/>
          <w:color w:val="000000" w:themeColor="text1"/>
          <w:sz w:val="32"/>
          <w:szCs w:val="32"/>
        </w:rPr>
        <w:t>一、检查内容</w:t>
      </w:r>
    </w:p>
    <w:p w:rsidR="00FC7EF5" w:rsidRPr="00D06229" w:rsidRDefault="009E483E" w:rsidP="00D0622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D06229">
        <w:rPr>
          <w:rFonts w:ascii="仿宋" w:eastAsia="仿宋" w:hAnsi="仿宋" w:cs="Times New Roman"/>
          <w:color w:val="000000" w:themeColor="text1"/>
          <w:kern w:val="0"/>
          <w:sz w:val="32"/>
          <w:szCs w:val="32"/>
        </w:rPr>
        <w:t>1.第一轮教学档案专项检查整改情况；</w:t>
      </w:r>
    </w:p>
    <w:p w:rsidR="00FC7EF5" w:rsidRPr="00D06229" w:rsidRDefault="009E483E" w:rsidP="00D0622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D06229">
        <w:rPr>
          <w:rFonts w:ascii="仿宋" w:eastAsia="仿宋" w:hAnsi="仿宋" w:cs="Times New Roman"/>
          <w:color w:val="000000" w:themeColor="text1"/>
          <w:kern w:val="0"/>
          <w:sz w:val="32"/>
          <w:szCs w:val="32"/>
        </w:rPr>
        <w:t>2.2024-2025学年第一学期半期教育教学工作开展情况（详见附件1）；</w:t>
      </w:r>
    </w:p>
    <w:p w:rsidR="00FC7EF5" w:rsidRPr="00D06229" w:rsidRDefault="009E483E" w:rsidP="00D06229">
      <w:pPr>
        <w:adjustRightInd w:val="0"/>
        <w:snapToGrid w:val="0"/>
        <w:spacing w:line="360" w:lineRule="auto"/>
        <w:ind w:firstLineChars="200" w:firstLine="640"/>
        <w:rPr>
          <w:rFonts w:ascii="仿宋" w:eastAsia="仿宋" w:hAnsi="仿宋" w:cs="Times New Roman"/>
          <w:color w:val="000000" w:themeColor="text1"/>
          <w:kern w:val="0"/>
          <w:sz w:val="32"/>
          <w:szCs w:val="32"/>
        </w:rPr>
      </w:pPr>
      <w:r w:rsidRPr="00D06229">
        <w:rPr>
          <w:rFonts w:ascii="仿宋" w:eastAsia="仿宋" w:hAnsi="仿宋" w:cs="Times New Roman"/>
          <w:color w:val="000000" w:themeColor="text1"/>
          <w:kern w:val="0"/>
          <w:sz w:val="32"/>
          <w:szCs w:val="32"/>
        </w:rPr>
        <w:t>3.2023-2024学年第二学期半期教育教学检查存在问题的整改情况（整改问题详见上学年半期教育教学工作检查报告，工作质量简报2023—2024学年第二学期第3期）。</w:t>
      </w:r>
    </w:p>
    <w:p w:rsidR="00FC7EF5" w:rsidRPr="00D06229" w:rsidRDefault="009E483E" w:rsidP="00D06229">
      <w:pPr>
        <w:pStyle w:val="a7"/>
        <w:adjustRightInd w:val="0"/>
        <w:snapToGrid w:val="0"/>
        <w:spacing w:before="0" w:beforeAutospacing="0" w:after="0" w:afterAutospacing="0" w:line="360" w:lineRule="auto"/>
        <w:ind w:firstLineChars="200" w:firstLine="643"/>
        <w:jc w:val="both"/>
        <w:rPr>
          <w:rFonts w:ascii="仿宋" w:eastAsia="仿宋" w:hAnsi="仿宋" w:cs="Times New Roman"/>
          <w:b/>
          <w:color w:val="000000" w:themeColor="text1"/>
          <w:sz w:val="32"/>
          <w:szCs w:val="32"/>
        </w:rPr>
      </w:pPr>
      <w:r w:rsidRPr="00D06229">
        <w:rPr>
          <w:rFonts w:ascii="仿宋" w:eastAsia="仿宋" w:hAnsi="仿宋" w:cs="Times New Roman"/>
          <w:b/>
          <w:color w:val="000000" w:themeColor="text1"/>
          <w:sz w:val="32"/>
          <w:szCs w:val="32"/>
        </w:rPr>
        <w:t>二、检查方式</w:t>
      </w:r>
    </w:p>
    <w:p w:rsidR="00FC7EF5" w:rsidRPr="00D06229" w:rsidRDefault="009E483E" w:rsidP="00D06229">
      <w:pPr>
        <w:adjustRightInd w:val="0"/>
        <w:snapToGrid w:val="0"/>
        <w:spacing w:line="360" w:lineRule="auto"/>
        <w:ind w:firstLineChars="200" w:firstLine="640"/>
        <w:rPr>
          <w:rFonts w:ascii="仿宋" w:eastAsia="仿宋" w:hAnsi="仿宋" w:cs="Times New Roman"/>
          <w:kern w:val="0"/>
          <w:sz w:val="32"/>
          <w:szCs w:val="32"/>
        </w:rPr>
      </w:pPr>
      <w:r w:rsidRPr="00D06229">
        <w:rPr>
          <w:rFonts w:ascii="仿宋" w:eastAsia="仿宋" w:hAnsi="仿宋" w:cs="Times New Roman"/>
          <w:kern w:val="0"/>
          <w:sz w:val="32"/>
          <w:szCs w:val="32"/>
        </w:rPr>
        <w:t>1.二级学院自查。各二级学院针对第一轮教学档案专项检查整改意见以及半期教育教学检查内容，组建工作专班，</w:t>
      </w:r>
      <w:r w:rsidR="00CD38F3" w:rsidRPr="00D06229">
        <w:rPr>
          <w:rFonts w:ascii="仿宋" w:eastAsia="仿宋" w:hAnsi="仿宋" w:cs="Times New Roman"/>
          <w:kern w:val="0"/>
          <w:sz w:val="32"/>
          <w:szCs w:val="32"/>
        </w:rPr>
        <w:t>做到举一反三，</w:t>
      </w:r>
      <w:r w:rsidRPr="00D06229">
        <w:rPr>
          <w:rFonts w:ascii="仿宋" w:eastAsia="仿宋" w:hAnsi="仿宋" w:cs="Times New Roman"/>
          <w:kern w:val="0"/>
          <w:sz w:val="32"/>
          <w:szCs w:val="32"/>
        </w:rPr>
        <w:t>拟</w:t>
      </w:r>
      <w:r w:rsidRPr="00D06229">
        <w:rPr>
          <w:rFonts w:ascii="仿宋" w:eastAsia="仿宋" w:hAnsi="仿宋" w:cs="Times New Roman"/>
          <w:kern w:val="0"/>
          <w:sz w:val="32"/>
          <w:szCs w:val="32"/>
        </w:rPr>
        <w:lastRenderedPageBreak/>
        <w:t>定自查清单，全面开展自查，实现</w:t>
      </w:r>
      <w:proofErr w:type="gramStart"/>
      <w:r w:rsidRPr="00D06229">
        <w:rPr>
          <w:rFonts w:ascii="仿宋" w:eastAsia="仿宋" w:hAnsi="仿宋" w:cs="Times New Roman"/>
          <w:kern w:val="0"/>
          <w:sz w:val="32"/>
          <w:szCs w:val="32"/>
        </w:rPr>
        <w:t>自查全</w:t>
      </w:r>
      <w:proofErr w:type="gramEnd"/>
      <w:r w:rsidRPr="00D06229">
        <w:rPr>
          <w:rFonts w:ascii="仿宋" w:eastAsia="仿宋" w:hAnsi="仿宋" w:cs="Times New Roman"/>
          <w:kern w:val="0"/>
          <w:sz w:val="32"/>
          <w:szCs w:val="32"/>
        </w:rPr>
        <w:t>覆盖</w:t>
      </w:r>
      <w:r w:rsidRPr="00D06229">
        <w:rPr>
          <w:rFonts w:ascii="仿宋" w:eastAsia="仿宋" w:hAnsi="仿宋" w:cs="Times New Roman" w:hint="eastAsia"/>
          <w:kern w:val="0"/>
          <w:sz w:val="32"/>
          <w:szCs w:val="32"/>
        </w:rPr>
        <w:t>；</w:t>
      </w:r>
    </w:p>
    <w:p w:rsidR="00FC7EF5" w:rsidRPr="00D06229" w:rsidRDefault="009E483E" w:rsidP="00D06229">
      <w:pPr>
        <w:adjustRightInd w:val="0"/>
        <w:snapToGrid w:val="0"/>
        <w:spacing w:line="360" w:lineRule="auto"/>
        <w:ind w:firstLineChars="200" w:firstLine="640"/>
        <w:rPr>
          <w:rFonts w:ascii="仿宋" w:eastAsia="仿宋" w:hAnsi="仿宋" w:cs="Times New Roman"/>
          <w:kern w:val="0"/>
          <w:sz w:val="32"/>
          <w:szCs w:val="32"/>
        </w:rPr>
      </w:pPr>
      <w:r w:rsidRPr="00D06229">
        <w:rPr>
          <w:rFonts w:ascii="仿宋" w:eastAsia="仿宋" w:hAnsi="仿宋" w:cs="Times New Roman"/>
          <w:kern w:val="0"/>
          <w:sz w:val="32"/>
          <w:szCs w:val="32"/>
        </w:rPr>
        <w:t>2.学校检查核验。学校根据各二级学院自查情况，逐项对应开展检查核验</w:t>
      </w:r>
      <w:bookmarkStart w:id="0" w:name="_GoBack"/>
      <w:bookmarkEnd w:id="0"/>
      <w:r w:rsidRPr="00D06229">
        <w:rPr>
          <w:rFonts w:ascii="仿宋" w:eastAsia="仿宋" w:hAnsi="仿宋" w:cs="Times New Roman"/>
          <w:kern w:val="0"/>
          <w:sz w:val="32"/>
          <w:szCs w:val="32"/>
        </w:rPr>
        <w:t>。</w:t>
      </w:r>
    </w:p>
    <w:p w:rsidR="00FC7EF5" w:rsidRPr="00D06229" w:rsidRDefault="009E483E" w:rsidP="00D06229">
      <w:pPr>
        <w:pStyle w:val="a7"/>
        <w:adjustRightInd w:val="0"/>
        <w:snapToGrid w:val="0"/>
        <w:spacing w:before="0" w:beforeAutospacing="0" w:after="0" w:afterAutospacing="0" w:line="360" w:lineRule="auto"/>
        <w:ind w:firstLineChars="200" w:firstLine="643"/>
        <w:jc w:val="both"/>
        <w:rPr>
          <w:rFonts w:ascii="仿宋" w:eastAsia="仿宋" w:hAnsi="仿宋" w:cs="Times New Roman"/>
          <w:color w:val="000000"/>
          <w:sz w:val="32"/>
          <w:szCs w:val="32"/>
        </w:rPr>
      </w:pPr>
      <w:r w:rsidRPr="00D06229">
        <w:rPr>
          <w:rStyle w:val="a9"/>
          <w:rFonts w:ascii="仿宋" w:eastAsia="仿宋" w:hAnsi="仿宋" w:cs="Times New Roman"/>
          <w:color w:val="000000"/>
          <w:sz w:val="32"/>
          <w:szCs w:val="32"/>
        </w:rPr>
        <w:t>三、检查时间</w:t>
      </w:r>
    </w:p>
    <w:p w:rsidR="00FC7EF5" w:rsidRPr="00D06229" w:rsidRDefault="009E483E" w:rsidP="00D06229">
      <w:pPr>
        <w:pStyle w:val="a7"/>
        <w:adjustRightInd w:val="0"/>
        <w:snapToGrid w:val="0"/>
        <w:spacing w:before="0" w:beforeAutospacing="0" w:after="0" w:afterAutospacing="0" w:line="360" w:lineRule="auto"/>
        <w:ind w:firstLineChars="200" w:firstLine="640"/>
        <w:jc w:val="both"/>
        <w:rPr>
          <w:rFonts w:ascii="仿宋" w:eastAsia="仿宋" w:hAnsi="仿宋" w:cs="Times New Roman"/>
          <w:color w:val="000000"/>
          <w:sz w:val="32"/>
          <w:szCs w:val="32"/>
        </w:rPr>
      </w:pPr>
      <w:r w:rsidRPr="00D06229">
        <w:rPr>
          <w:rFonts w:ascii="仿宋" w:eastAsia="仿宋" w:hAnsi="仿宋" w:cs="Times New Roman"/>
          <w:color w:val="000000"/>
          <w:sz w:val="32"/>
          <w:szCs w:val="32"/>
        </w:rPr>
        <w:t>1.二级学院自查时间：2024年10月28日-11月15日；</w:t>
      </w:r>
    </w:p>
    <w:p w:rsidR="00FC7EF5" w:rsidRPr="00D06229" w:rsidRDefault="009E483E" w:rsidP="00D06229">
      <w:pPr>
        <w:pStyle w:val="a7"/>
        <w:adjustRightInd w:val="0"/>
        <w:snapToGrid w:val="0"/>
        <w:spacing w:before="0" w:beforeAutospacing="0" w:after="0" w:afterAutospacing="0" w:line="360" w:lineRule="auto"/>
        <w:ind w:firstLineChars="200" w:firstLine="640"/>
        <w:jc w:val="both"/>
        <w:rPr>
          <w:rFonts w:ascii="仿宋" w:eastAsia="仿宋" w:hAnsi="仿宋" w:cs="Times New Roman"/>
          <w:color w:val="000000"/>
          <w:sz w:val="32"/>
          <w:szCs w:val="32"/>
        </w:rPr>
      </w:pPr>
      <w:r w:rsidRPr="00D06229">
        <w:rPr>
          <w:rFonts w:ascii="仿宋" w:eastAsia="仿宋" w:hAnsi="仿宋" w:cs="Times New Roman"/>
          <w:color w:val="000000"/>
          <w:sz w:val="32"/>
          <w:szCs w:val="32"/>
        </w:rPr>
        <w:t>2.学校检查核验时间：2024年11月20日-22日。</w:t>
      </w:r>
    </w:p>
    <w:p w:rsidR="00FC7EF5" w:rsidRPr="00D06229" w:rsidRDefault="009E483E" w:rsidP="00D06229">
      <w:pPr>
        <w:pStyle w:val="a7"/>
        <w:adjustRightInd w:val="0"/>
        <w:snapToGrid w:val="0"/>
        <w:spacing w:before="0" w:beforeAutospacing="0" w:after="0" w:afterAutospacing="0" w:line="360" w:lineRule="auto"/>
        <w:ind w:firstLineChars="200" w:firstLine="643"/>
        <w:jc w:val="both"/>
        <w:rPr>
          <w:rFonts w:ascii="仿宋" w:eastAsia="仿宋" w:hAnsi="仿宋" w:cs="Times New Roman"/>
          <w:b/>
          <w:color w:val="000000" w:themeColor="text1"/>
          <w:sz w:val="32"/>
          <w:szCs w:val="32"/>
        </w:rPr>
      </w:pPr>
      <w:r w:rsidRPr="00D06229">
        <w:rPr>
          <w:rFonts w:ascii="仿宋" w:eastAsia="仿宋" w:hAnsi="仿宋" w:cs="Times New Roman"/>
          <w:b/>
          <w:color w:val="000000" w:themeColor="text1"/>
          <w:sz w:val="32"/>
          <w:szCs w:val="32"/>
        </w:rPr>
        <w:t xml:space="preserve">四、检查流程 </w:t>
      </w:r>
    </w:p>
    <w:p w:rsidR="00FC7EF5" w:rsidRPr="00D06229" w:rsidRDefault="009E483E" w:rsidP="00D06229">
      <w:pPr>
        <w:pStyle w:val="a7"/>
        <w:adjustRightInd w:val="0"/>
        <w:snapToGrid w:val="0"/>
        <w:spacing w:before="0" w:beforeAutospacing="0" w:after="0" w:afterAutospacing="0" w:line="360" w:lineRule="auto"/>
        <w:ind w:firstLineChars="200" w:firstLine="640"/>
        <w:jc w:val="both"/>
        <w:rPr>
          <w:rFonts w:ascii="仿宋" w:eastAsia="仿宋" w:hAnsi="仿宋" w:cs="Times New Roman"/>
          <w:color w:val="000000" w:themeColor="text1"/>
          <w:sz w:val="32"/>
          <w:szCs w:val="32"/>
        </w:rPr>
      </w:pPr>
      <w:r w:rsidRPr="00D06229">
        <w:rPr>
          <w:rFonts w:ascii="仿宋" w:eastAsia="仿宋" w:hAnsi="仿宋" w:cs="Times New Roman"/>
          <w:color w:val="000000" w:themeColor="text1"/>
          <w:sz w:val="32"/>
          <w:szCs w:val="32"/>
        </w:rPr>
        <w:t>1.二级学院院长</w:t>
      </w:r>
      <w:r w:rsidR="00617AC5" w:rsidRPr="00D06229">
        <w:rPr>
          <w:rFonts w:ascii="仿宋" w:eastAsia="仿宋" w:hAnsi="仿宋" w:cs="Times New Roman" w:hint="eastAsia"/>
          <w:color w:val="000000" w:themeColor="text1"/>
          <w:sz w:val="32"/>
          <w:szCs w:val="32"/>
        </w:rPr>
        <w:t>介绍</w:t>
      </w:r>
      <w:r w:rsidRPr="00D06229">
        <w:rPr>
          <w:rFonts w:ascii="仿宋" w:eastAsia="仿宋" w:hAnsi="仿宋" w:cs="Times New Roman"/>
          <w:color w:val="000000" w:themeColor="text1"/>
          <w:sz w:val="32"/>
          <w:szCs w:val="32"/>
        </w:rPr>
        <w:t>第一轮教学档案专项检查整改及持续改进情况，时间不超过8分钟；</w:t>
      </w:r>
    </w:p>
    <w:p w:rsidR="00FC7EF5" w:rsidRPr="00D06229" w:rsidRDefault="009E483E" w:rsidP="00D06229">
      <w:pPr>
        <w:pStyle w:val="a7"/>
        <w:adjustRightInd w:val="0"/>
        <w:snapToGrid w:val="0"/>
        <w:spacing w:before="0" w:beforeAutospacing="0" w:after="0" w:afterAutospacing="0" w:line="360" w:lineRule="auto"/>
        <w:ind w:firstLineChars="200" w:firstLine="640"/>
        <w:jc w:val="both"/>
        <w:rPr>
          <w:rFonts w:ascii="仿宋" w:eastAsia="仿宋" w:hAnsi="仿宋" w:cs="Times New Roman"/>
          <w:color w:val="000000" w:themeColor="text1"/>
          <w:sz w:val="32"/>
          <w:szCs w:val="32"/>
        </w:rPr>
      </w:pPr>
      <w:r w:rsidRPr="00D06229">
        <w:rPr>
          <w:rFonts w:ascii="仿宋" w:eastAsia="仿宋" w:hAnsi="仿宋" w:cs="Times New Roman"/>
          <w:color w:val="000000" w:themeColor="text1"/>
          <w:sz w:val="32"/>
          <w:szCs w:val="32"/>
        </w:rPr>
        <w:t xml:space="preserve">2.检查组根据要求开展全面检查； </w:t>
      </w:r>
    </w:p>
    <w:p w:rsidR="00FC7EF5" w:rsidRPr="00D06229" w:rsidRDefault="009E483E" w:rsidP="00D06229">
      <w:pPr>
        <w:pStyle w:val="a7"/>
        <w:adjustRightInd w:val="0"/>
        <w:snapToGrid w:val="0"/>
        <w:spacing w:before="0" w:beforeAutospacing="0" w:after="0" w:afterAutospacing="0" w:line="360" w:lineRule="auto"/>
        <w:ind w:firstLineChars="200" w:firstLine="640"/>
        <w:jc w:val="both"/>
        <w:rPr>
          <w:rFonts w:ascii="仿宋" w:eastAsia="仿宋" w:hAnsi="仿宋" w:cs="Times New Roman"/>
          <w:color w:val="000000"/>
          <w:sz w:val="32"/>
          <w:szCs w:val="32"/>
        </w:rPr>
      </w:pPr>
      <w:r w:rsidRPr="00D06229">
        <w:rPr>
          <w:rFonts w:ascii="仿宋" w:eastAsia="仿宋" w:hAnsi="仿宋" w:cs="Times New Roman"/>
          <w:color w:val="000000" w:themeColor="text1"/>
          <w:sz w:val="32"/>
          <w:szCs w:val="32"/>
        </w:rPr>
        <w:t>3.检查组讨论形成检查结论，向二级学院反馈意见，开出整改清单，提出整改要求。</w:t>
      </w:r>
    </w:p>
    <w:p w:rsidR="00FC7EF5" w:rsidRDefault="009E483E" w:rsidP="00D06229">
      <w:pPr>
        <w:pStyle w:val="a7"/>
        <w:adjustRightInd w:val="0"/>
        <w:snapToGrid w:val="0"/>
        <w:spacing w:before="0" w:beforeAutospacing="0" w:after="0" w:afterAutospacing="0" w:line="360" w:lineRule="auto"/>
        <w:ind w:firstLineChars="200" w:firstLine="643"/>
        <w:jc w:val="both"/>
        <w:rPr>
          <w:rStyle w:val="a9"/>
          <w:rFonts w:ascii="仿宋" w:eastAsia="仿宋" w:hAnsi="仿宋" w:cs="Times New Roman"/>
          <w:color w:val="000000"/>
          <w:sz w:val="32"/>
          <w:szCs w:val="32"/>
        </w:rPr>
      </w:pPr>
      <w:r w:rsidRPr="00D06229">
        <w:rPr>
          <w:rStyle w:val="a9"/>
          <w:rFonts w:ascii="仿宋" w:eastAsia="仿宋" w:hAnsi="仿宋" w:cs="Times New Roman"/>
          <w:color w:val="000000"/>
          <w:sz w:val="32"/>
          <w:szCs w:val="32"/>
        </w:rPr>
        <w:t>五、检查安排</w:t>
      </w:r>
      <w:r w:rsidR="00D06229">
        <w:rPr>
          <w:rStyle w:val="a9"/>
          <w:rFonts w:ascii="仿宋" w:eastAsia="仿宋" w:hAnsi="仿宋" w:cs="Times New Roman" w:hint="eastAsia"/>
          <w:color w:val="000000"/>
          <w:sz w:val="32"/>
          <w:szCs w:val="32"/>
        </w:rPr>
        <w:t>（附件2）</w:t>
      </w:r>
    </w:p>
    <w:p w:rsidR="00FC7EF5" w:rsidRPr="00D06229" w:rsidRDefault="009E483E" w:rsidP="00D06229">
      <w:pPr>
        <w:pStyle w:val="a7"/>
        <w:adjustRightInd w:val="0"/>
        <w:snapToGrid w:val="0"/>
        <w:spacing w:before="0" w:beforeAutospacing="0" w:after="0" w:afterAutospacing="0" w:line="360" w:lineRule="auto"/>
        <w:ind w:firstLineChars="200" w:firstLine="643"/>
        <w:jc w:val="both"/>
        <w:rPr>
          <w:rFonts w:ascii="仿宋" w:eastAsia="仿宋" w:hAnsi="仿宋" w:cs="Times New Roman"/>
          <w:color w:val="000000"/>
          <w:sz w:val="32"/>
          <w:szCs w:val="32"/>
        </w:rPr>
      </w:pPr>
      <w:r w:rsidRPr="00D06229">
        <w:rPr>
          <w:rStyle w:val="a9"/>
          <w:rFonts w:ascii="仿宋" w:eastAsia="仿宋" w:hAnsi="仿宋" w:cs="Times New Roman"/>
          <w:color w:val="000000"/>
          <w:sz w:val="32"/>
          <w:szCs w:val="32"/>
        </w:rPr>
        <w:t>六、工作要求</w:t>
      </w:r>
    </w:p>
    <w:p w:rsidR="00FC7EF5" w:rsidRPr="00D06229" w:rsidRDefault="009E483E" w:rsidP="00D06229">
      <w:pPr>
        <w:pStyle w:val="a7"/>
        <w:adjustRightInd w:val="0"/>
        <w:snapToGrid w:val="0"/>
        <w:spacing w:before="0" w:beforeAutospacing="0" w:after="0" w:afterAutospacing="0" w:line="360" w:lineRule="auto"/>
        <w:ind w:firstLineChars="200" w:firstLine="640"/>
        <w:jc w:val="both"/>
        <w:rPr>
          <w:rFonts w:ascii="仿宋" w:eastAsia="仿宋" w:hAnsi="仿宋" w:cs="Times New Roman"/>
          <w:color w:val="000000" w:themeColor="text1"/>
          <w:sz w:val="32"/>
          <w:szCs w:val="32"/>
        </w:rPr>
      </w:pPr>
      <w:r w:rsidRPr="00D06229">
        <w:rPr>
          <w:rFonts w:ascii="仿宋" w:eastAsia="仿宋" w:hAnsi="仿宋" w:cs="Times New Roman"/>
          <w:color w:val="000000" w:themeColor="text1"/>
          <w:sz w:val="32"/>
          <w:szCs w:val="32"/>
          <w:shd w:val="clear" w:color="auto" w:fill="FFFFFF"/>
        </w:rPr>
        <w:t>1.高度重视，专人负责。本次</w:t>
      </w:r>
      <w:r w:rsidRPr="00D06229">
        <w:rPr>
          <w:rFonts w:ascii="仿宋" w:eastAsia="仿宋" w:hAnsi="仿宋" w:cs="Times New Roman"/>
          <w:color w:val="000000" w:themeColor="text1"/>
          <w:sz w:val="32"/>
          <w:szCs w:val="32"/>
        </w:rPr>
        <w:t>检查结果纳入各二级学院年度目标考核，请各二级学院高度重视，加强组织领导，压实责任，专人负责；</w:t>
      </w:r>
    </w:p>
    <w:p w:rsidR="00FC7EF5" w:rsidRPr="00D06229" w:rsidRDefault="009E483E" w:rsidP="00D06229">
      <w:pPr>
        <w:pStyle w:val="a7"/>
        <w:adjustRightInd w:val="0"/>
        <w:snapToGrid w:val="0"/>
        <w:spacing w:before="0" w:beforeAutospacing="0" w:after="0" w:afterAutospacing="0" w:line="360" w:lineRule="auto"/>
        <w:ind w:firstLineChars="200" w:firstLine="640"/>
        <w:jc w:val="both"/>
        <w:rPr>
          <w:rFonts w:ascii="仿宋" w:eastAsia="仿宋" w:hAnsi="仿宋" w:cs="Times New Roman"/>
          <w:color w:val="000000" w:themeColor="text1"/>
          <w:sz w:val="32"/>
          <w:szCs w:val="32"/>
        </w:rPr>
      </w:pPr>
      <w:r w:rsidRPr="00D06229">
        <w:rPr>
          <w:rFonts w:ascii="仿宋" w:eastAsia="仿宋" w:hAnsi="仿宋" w:cs="Times New Roman"/>
          <w:color w:val="000000" w:themeColor="text1"/>
          <w:sz w:val="32"/>
          <w:szCs w:val="32"/>
        </w:rPr>
        <w:t>2.</w:t>
      </w:r>
      <w:r w:rsidRPr="00D06229">
        <w:rPr>
          <w:rFonts w:ascii="仿宋" w:eastAsia="仿宋" w:hAnsi="仿宋" w:cs="Times New Roman"/>
          <w:sz w:val="32"/>
          <w:szCs w:val="32"/>
        </w:rPr>
        <w:t>对标对表，全面自查。各</w:t>
      </w:r>
      <w:r w:rsidRPr="00D06229">
        <w:rPr>
          <w:rFonts w:ascii="仿宋" w:eastAsia="仿宋" w:hAnsi="仿宋" w:cs="Times New Roman"/>
          <w:color w:val="000000" w:themeColor="text1"/>
          <w:sz w:val="32"/>
          <w:szCs w:val="32"/>
        </w:rPr>
        <w:t>二级</w:t>
      </w:r>
      <w:r w:rsidRPr="00D06229">
        <w:rPr>
          <w:rFonts w:ascii="仿宋" w:eastAsia="仿宋" w:hAnsi="仿宋" w:cs="Times New Roman"/>
          <w:sz w:val="32"/>
          <w:szCs w:val="32"/>
        </w:rPr>
        <w:t>学院要按照</w:t>
      </w:r>
      <w:r w:rsidRPr="00D06229">
        <w:rPr>
          <w:rFonts w:ascii="仿宋" w:eastAsia="仿宋" w:hAnsi="仿宋" w:cs="Times New Roman"/>
          <w:color w:val="000000" w:themeColor="text1"/>
          <w:sz w:val="32"/>
          <w:szCs w:val="32"/>
        </w:rPr>
        <w:t>本科教育教学审核评估要求，统筹安排，</w:t>
      </w:r>
      <w:r w:rsidRPr="00D06229">
        <w:rPr>
          <w:rFonts w:ascii="仿宋" w:eastAsia="仿宋" w:hAnsi="仿宋" w:cs="Times New Roman" w:hint="eastAsia"/>
          <w:sz w:val="32"/>
          <w:szCs w:val="32"/>
        </w:rPr>
        <w:t>全面</w:t>
      </w:r>
      <w:r w:rsidRPr="00D06229">
        <w:rPr>
          <w:rFonts w:ascii="仿宋" w:eastAsia="仿宋" w:hAnsi="仿宋" w:cs="Times New Roman"/>
          <w:sz w:val="32"/>
          <w:szCs w:val="32"/>
        </w:rPr>
        <w:t>开展自查自纠工作，形成自查报告</w:t>
      </w:r>
      <w:r w:rsidRPr="00D06229">
        <w:rPr>
          <w:rFonts w:ascii="仿宋" w:eastAsia="仿宋" w:hAnsi="仿宋" w:cs="Times New Roman" w:hint="eastAsia"/>
          <w:sz w:val="32"/>
          <w:szCs w:val="32"/>
        </w:rPr>
        <w:t>；</w:t>
      </w:r>
    </w:p>
    <w:p w:rsidR="00FC7EF5" w:rsidRPr="00D06229" w:rsidRDefault="009E483E" w:rsidP="00D06229">
      <w:pPr>
        <w:pStyle w:val="a7"/>
        <w:adjustRightInd w:val="0"/>
        <w:snapToGrid w:val="0"/>
        <w:spacing w:before="0" w:beforeAutospacing="0" w:after="0" w:afterAutospacing="0" w:line="360" w:lineRule="auto"/>
        <w:ind w:firstLineChars="200" w:firstLine="640"/>
        <w:jc w:val="both"/>
        <w:rPr>
          <w:rFonts w:ascii="仿宋" w:eastAsia="仿宋" w:hAnsi="仿宋" w:cs="Times New Roman"/>
          <w:color w:val="000000" w:themeColor="text1"/>
          <w:sz w:val="32"/>
          <w:szCs w:val="32"/>
        </w:rPr>
      </w:pPr>
      <w:r w:rsidRPr="00D06229">
        <w:rPr>
          <w:rFonts w:ascii="仿宋" w:eastAsia="仿宋" w:hAnsi="仿宋" w:cs="Times New Roman"/>
          <w:color w:val="000000" w:themeColor="text1"/>
          <w:sz w:val="32"/>
          <w:szCs w:val="32"/>
        </w:rPr>
        <w:t>3.整改落实，及时关闭。各二级学院要根据检查组反馈的问题、意见、建议，及时制定整改落实方案，并于本学期内完成整改。</w:t>
      </w:r>
    </w:p>
    <w:p w:rsidR="00FC7EF5" w:rsidRPr="00D06229" w:rsidRDefault="009E483E" w:rsidP="00D06229">
      <w:pPr>
        <w:adjustRightInd w:val="0"/>
        <w:snapToGrid w:val="0"/>
        <w:spacing w:line="360" w:lineRule="auto"/>
        <w:ind w:firstLineChars="300" w:firstLine="960"/>
        <w:rPr>
          <w:rFonts w:ascii="仿宋" w:eastAsia="仿宋" w:hAnsi="仿宋" w:cs="Times New Roman"/>
          <w:color w:val="000000" w:themeColor="text1"/>
          <w:kern w:val="0"/>
          <w:sz w:val="32"/>
          <w:szCs w:val="32"/>
        </w:rPr>
      </w:pPr>
      <w:r w:rsidRPr="00D06229">
        <w:rPr>
          <w:rFonts w:ascii="仿宋" w:eastAsia="仿宋" w:hAnsi="仿宋" w:cs="Times New Roman"/>
          <w:color w:val="000000" w:themeColor="text1"/>
          <w:kern w:val="0"/>
          <w:sz w:val="32"/>
          <w:szCs w:val="32"/>
        </w:rPr>
        <w:t>附件</w:t>
      </w:r>
      <w:r w:rsidR="00D06229">
        <w:rPr>
          <w:rFonts w:ascii="仿宋" w:eastAsia="仿宋" w:hAnsi="仿宋" w:cs="Times New Roman" w:hint="eastAsia"/>
          <w:color w:val="000000" w:themeColor="text1"/>
          <w:kern w:val="0"/>
          <w:sz w:val="32"/>
          <w:szCs w:val="32"/>
        </w:rPr>
        <w:t>：</w:t>
      </w:r>
      <w:r w:rsidRPr="00D06229">
        <w:rPr>
          <w:rFonts w:ascii="仿宋" w:eastAsia="仿宋" w:hAnsi="仿宋" w:cs="Times New Roman"/>
          <w:color w:val="000000" w:themeColor="text1"/>
          <w:kern w:val="0"/>
          <w:sz w:val="32"/>
          <w:szCs w:val="32"/>
        </w:rPr>
        <w:t>1</w:t>
      </w:r>
      <w:r w:rsidR="00D06229">
        <w:rPr>
          <w:rFonts w:ascii="仿宋" w:eastAsia="仿宋" w:hAnsi="仿宋" w:cs="Times New Roman" w:hint="eastAsia"/>
          <w:color w:val="000000" w:themeColor="text1"/>
          <w:kern w:val="0"/>
          <w:sz w:val="32"/>
          <w:szCs w:val="32"/>
        </w:rPr>
        <w:t>.</w:t>
      </w:r>
      <w:r w:rsidRPr="00D06229">
        <w:rPr>
          <w:rFonts w:ascii="仿宋" w:eastAsia="仿宋" w:hAnsi="仿宋" w:cs="Times New Roman"/>
          <w:color w:val="000000" w:themeColor="text1"/>
          <w:kern w:val="0"/>
          <w:sz w:val="32"/>
          <w:szCs w:val="32"/>
        </w:rPr>
        <w:t>2024-2025学年第一学期半期教育教学工作检查内容</w:t>
      </w:r>
    </w:p>
    <w:p w:rsidR="00FC7EF5" w:rsidRPr="00D06229" w:rsidRDefault="00D06229" w:rsidP="00D06229">
      <w:pPr>
        <w:adjustRightInd w:val="0"/>
        <w:snapToGrid w:val="0"/>
        <w:spacing w:line="360" w:lineRule="auto"/>
        <w:ind w:firstLineChars="200" w:firstLine="640"/>
        <w:rPr>
          <w:rFonts w:ascii="仿宋" w:eastAsia="仿宋" w:hAnsi="仿宋" w:cs="Times New Roman"/>
          <w:b/>
          <w:color w:val="000000" w:themeColor="text1"/>
          <w:kern w:val="0"/>
          <w:sz w:val="32"/>
          <w:szCs w:val="32"/>
        </w:rPr>
      </w:pPr>
      <w:r>
        <w:rPr>
          <w:rFonts w:ascii="仿宋" w:eastAsia="仿宋" w:hAnsi="仿宋" w:cs="Times New Roman" w:hint="eastAsia"/>
          <w:color w:val="000000" w:themeColor="text1"/>
          <w:kern w:val="0"/>
          <w:sz w:val="32"/>
          <w:szCs w:val="32"/>
        </w:rPr>
        <w:t xml:space="preserve">        2.</w:t>
      </w:r>
      <w:r w:rsidRPr="00D06229">
        <w:rPr>
          <w:rStyle w:val="a9"/>
          <w:rFonts w:ascii="仿宋" w:eastAsia="仿宋" w:hAnsi="仿宋" w:cs="Times New Roman"/>
          <w:b w:val="0"/>
          <w:color w:val="000000"/>
          <w:sz w:val="32"/>
          <w:szCs w:val="32"/>
        </w:rPr>
        <w:t>检查安排</w:t>
      </w:r>
    </w:p>
    <w:p w:rsidR="00FC7EF5" w:rsidRPr="00D06229" w:rsidRDefault="00FC7EF5" w:rsidP="00D06229">
      <w:pPr>
        <w:pStyle w:val="a7"/>
        <w:adjustRightInd w:val="0"/>
        <w:snapToGrid w:val="0"/>
        <w:spacing w:before="0" w:beforeAutospacing="0" w:after="0" w:afterAutospacing="0" w:line="360" w:lineRule="auto"/>
        <w:jc w:val="both"/>
        <w:rPr>
          <w:rFonts w:ascii="仿宋" w:eastAsia="仿宋" w:hAnsi="仿宋" w:cs="Times New Roman"/>
          <w:color w:val="000000"/>
          <w:sz w:val="32"/>
          <w:szCs w:val="32"/>
        </w:rPr>
      </w:pPr>
    </w:p>
    <w:p w:rsidR="00A27428" w:rsidRPr="00D06229" w:rsidRDefault="009E483E" w:rsidP="00D06229">
      <w:pPr>
        <w:adjustRightInd w:val="0"/>
        <w:snapToGrid w:val="0"/>
        <w:spacing w:line="360" w:lineRule="auto"/>
        <w:rPr>
          <w:rFonts w:ascii="仿宋" w:eastAsia="仿宋" w:hAnsi="仿宋" w:cs="Times New Roman"/>
          <w:color w:val="000000"/>
          <w:sz w:val="32"/>
          <w:szCs w:val="32"/>
        </w:rPr>
      </w:pPr>
      <w:r w:rsidRPr="00D06229">
        <w:rPr>
          <w:rFonts w:ascii="仿宋" w:eastAsia="仿宋" w:hAnsi="仿宋" w:cs="Times New Roman"/>
          <w:color w:val="000000"/>
          <w:sz w:val="32"/>
          <w:szCs w:val="32"/>
        </w:rPr>
        <w:lastRenderedPageBreak/>
        <w:t xml:space="preserve">                    </w:t>
      </w:r>
    </w:p>
    <w:p w:rsidR="00FC7EF5" w:rsidRPr="00D06229" w:rsidRDefault="009E483E" w:rsidP="00D06229">
      <w:pPr>
        <w:adjustRightInd w:val="0"/>
        <w:snapToGrid w:val="0"/>
        <w:spacing w:line="360" w:lineRule="auto"/>
        <w:ind w:firstLineChars="1700" w:firstLine="5440"/>
        <w:rPr>
          <w:rFonts w:ascii="仿宋" w:eastAsia="仿宋" w:hAnsi="仿宋" w:cs="Times New Roman"/>
          <w:color w:val="000000"/>
          <w:sz w:val="32"/>
          <w:szCs w:val="32"/>
        </w:rPr>
      </w:pPr>
      <w:proofErr w:type="gramStart"/>
      <w:r w:rsidRPr="00D06229">
        <w:rPr>
          <w:rFonts w:ascii="仿宋" w:eastAsia="仿宋" w:hAnsi="仿宋" w:cs="Times New Roman"/>
          <w:color w:val="000000"/>
          <w:sz w:val="32"/>
          <w:szCs w:val="32"/>
        </w:rPr>
        <w:t>评建办公室</w:t>
      </w:r>
      <w:proofErr w:type="gramEnd"/>
      <w:r w:rsidR="00D06229">
        <w:rPr>
          <w:rFonts w:ascii="仿宋" w:eastAsia="仿宋" w:hAnsi="仿宋" w:cs="Times New Roman" w:hint="eastAsia"/>
          <w:color w:val="000000"/>
          <w:sz w:val="32"/>
          <w:szCs w:val="32"/>
        </w:rPr>
        <w:t xml:space="preserve">  </w:t>
      </w:r>
      <w:r w:rsidRPr="00D06229">
        <w:rPr>
          <w:rFonts w:ascii="仿宋" w:eastAsia="仿宋" w:hAnsi="仿宋" w:cs="Times New Roman"/>
          <w:color w:val="000000"/>
          <w:sz w:val="32"/>
          <w:szCs w:val="32"/>
        </w:rPr>
        <w:t xml:space="preserve">教务处   </w:t>
      </w:r>
    </w:p>
    <w:p w:rsidR="00FC7EF5" w:rsidRPr="00D06229" w:rsidRDefault="009E483E" w:rsidP="00D06229">
      <w:pPr>
        <w:adjustRightInd w:val="0"/>
        <w:snapToGrid w:val="0"/>
        <w:spacing w:line="360" w:lineRule="auto"/>
        <w:ind w:firstLineChars="1400" w:firstLine="4480"/>
        <w:rPr>
          <w:rFonts w:ascii="仿宋" w:eastAsia="仿宋" w:hAnsi="仿宋" w:cs="Times New Roman"/>
          <w:color w:val="000000"/>
          <w:sz w:val="32"/>
          <w:szCs w:val="32"/>
        </w:rPr>
      </w:pPr>
      <w:r w:rsidRPr="00D06229">
        <w:rPr>
          <w:rFonts w:ascii="仿宋" w:eastAsia="仿宋" w:hAnsi="仿宋" w:cs="Times New Roman"/>
          <w:color w:val="000000"/>
          <w:sz w:val="32"/>
          <w:szCs w:val="32"/>
        </w:rPr>
        <w:t xml:space="preserve">      党委学生工作部（学生处）</w:t>
      </w:r>
    </w:p>
    <w:p w:rsidR="00FC7EF5" w:rsidRPr="00D06229" w:rsidRDefault="009E483E" w:rsidP="00D06229">
      <w:pPr>
        <w:adjustRightInd w:val="0"/>
        <w:snapToGrid w:val="0"/>
        <w:spacing w:line="360" w:lineRule="auto"/>
        <w:ind w:firstLineChars="200" w:firstLine="640"/>
        <w:rPr>
          <w:rFonts w:ascii="仿宋" w:eastAsia="仿宋" w:hAnsi="仿宋" w:cs="Times New Roman"/>
          <w:color w:val="000000"/>
          <w:sz w:val="32"/>
          <w:szCs w:val="32"/>
        </w:rPr>
      </w:pPr>
      <w:r w:rsidRPr="00D06229">
        <w:rPr>
          <w:rFonts w:ascii="仿宋" w:eastAsia="仿宋" w:hAnsi="仿宋" w:cs="Times New Roman"/>
          <w:color w:val="000000"/>
          <w:sz w:val="32"/>
          <w:szCs w:val="32"/>
        </w:rPr>
        <w:t xml:space="preserve">                          </w:t>
      </w:r>
      <w:r w:rsidR="00D06229">
        <w:rPr>
          <w:rFonts w:ascii="仿宋" w:eastAsia="仿宋" w:hAnsi="仿宋" w:cs="Times New Roman" w:hint="eastAsia"/>
          <w:color w:val="000000"/>
          <w:sz w:val="32"/>
          <w:szCs w:val="32"/>
        </w:rPr>
        <w:t xml:space="preserve">    </w:t>
      </w:r>
      <w:r w:rsidRPr="00D06229">
        <w:rPr>
          <w:rFonts w:ascii="仿宋" w:eastAsia="仿宋" w:hAnsi="仿宋" w:cs="Times New Roman"/>
          <w:color w:val="000000"/>
          <w:sz w:val="32"/>
          <w:szCs w:val="32"/>
        </w:rPr>
        <w:t xml:space="preserve">发展规划与评估处 </w:t>
      </w:r>
    </w:p>
    <w:p w:rsidR="00D06229" w:rsidRDefault="009E483E" w:rsidP="00D06229">
      <w:pPr>
        <w:adjustRightInd w:val="0"/>
        <w:snapToGrid w:val="0"/>
        <w:spacing w:line="360" w:lineRule="auto"/>
        <w:ind w:firstLineChars="1700" w:firstLine="5440"/>
        <w:rPr>
          <w:rFonts w:ascii="仿宋" w:eastAsia="仿宋" w:hAnsi="仿宋" w:cs="Times New Roman"/>
          <w:color w:val="000000"/>
          <w:sz w:val="32"/>
          <w:szCs w:val="32"/>
        </w:rPr>
      </w:pPr>
      <w:r w:rsidRPr="00D06229">
        <w:rPr>
          <w:rFonts w:ascii="仿宋" w:eastAsia="仿宋" w:hAnsi="仿宋" w:cs="Times New Roman"/>
          <w:color w:val="000000"/>
          <w:sz w:val="32"/>
          <w:szCs w:val="32"/>
        </w:rPr>
        <w:t>招生就业处</w:t>
      </w:r>
      <w:r w:rsidR="00D06229">
        <w:rPr>
          <w:rFonts w:ascii="仿宋" w:eastAsia="仿宋" w:hAnsi="仿宋" w:cs="Times New Roman" w:hint="eastAsia"/>
          <w:color w:val="000000"/>
          <w:sz w:val="32"/>
          <w:szCs w:val="32"/>
        </w:rPr>
        <w:t xml:space="preserve">  </w:t>
      </w:r>
      <w:r w:rsidRPr="00D06229">
        <w:rPr>
          <w:rFonts w:ascii="仿宋" w:eastAsia="仿宋" w:hAnsi="仿宋" w:cs="Times New Roman"/>
          <w:color w:val="000000"/>
          <w:sz w:val="32"/>
          <w:szCs w:val="32"/>
        </w:rPr>
        <w:t xml:space="preserve">团委   </w:t>
      </w:r>
    </w:p>
    <w:p w:rsidR="00FC7EF5" w:rsidRPr="00D06229" w:rsidRDefault="009E483E" w:rsidP="00D06229">
      <w:pPr>
        <w:adjustRightInd w:val="0"/>
        <w:snapToGrid w:val="0"/>
        <w:spacing w:line="360" w:lineRule="auto"/>
        <w:ind w:firstLineChars="1700" w:firstLine="5440"/>
        <w:rPr>
          <w:rFonts w:ascii="仿宋" w:eastAsia="仿宋" w:hAnsi="仿宋" w:cs="Times New Roman"/>
          <w:color w:val="000000"/>
          <w:sz w:val="32"/>
          <w:szCs w:val="32"/>
        </w:rPr>
        <w:sectPr w:rsidR="00FC7EF5" w:rsidRPr="00D06229" w:rsidSect="00D06229">
          <w:headerReference w:type="default" r:id="rId6"/>
          <w:footerReference w:type="default" r:id="rId7"/>
          <w:pgSz w:w="11906" w:h="16838"/>
          <w:pgMar w:top="1134" w:right="1134" w:bottom="1134" w:left="1134" w:header="851" w:footer="992" w:gutter="0"/>
          <w:cols w:space="425"/>
          <w:docGrid w:linePitch="312"/>
        </w:sectPr>
      </w:pPr>
      <w:r w:rsidRPr="00D06229">
        <w:rPr>
          <w:rFonts w:ascii="仿宋" w:eastAsia="仿宋" w:hAnsi="仿宋" w:cs="Times New Roman"/>
          <w:color w:val="000000"/>
          <w:sz w:val="32"/>
          <w:szCs w:val="32"/>
        </w:rPr>
        <w:t>2024年10月2</w:t>
      </w:r>
      <w:r w:rsidR="00D06229">
        <w:rPr>
          <w:rFonts w:ascii="仿宋" w:eastAsia="仿宋" w:hAnsi="仿宋" w:cs="Times New Roman" w:hint="eastAsia"/>
          <w:color w:val="000000"/>
          <w:sz w:val="32"/>
          <w:szCs w:val="32"/>
        </w:rPr>
        <w:t>7</w:t>
      </w:r>
      <w:r w:rsidRPr="00D06229">
        <w:rPr>
          <w:rFonts w:ascii="仿宋" w:eastAsia="仿宋" w:hAnsi="仿宋" w:cs="Times New Roman"/>
          <w:color w:val="000000"/>
          <w:sz w:val="32"/>
          <w:szCs w:val="32"/>
        </w:rPr>
        <w:t>日</w:t>
      </w:r>
    </w:p>
    <w:p w:rsidR="00FC7EF5" w:rsidRDefault="009E483E">
      <w:pPr>
        <w:adjustRightInd w:val="0"/>
        <w:snapToGrid w:val="0"/>
        <w:spacing w:line="360" w:lineRule="auto"/>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lastRenderedPageBreak/>
        <w:t>附件</w:t>
      </w:r>
      <w:r>
        <w:rPr>
          <w:rFonts w:ascii="Times New Roman" w:eastAsia="仿宋" w:hAnsi="Times New Roman" w:cs="Times New Roman"/>
          <w:color w:val="000000"/>
          <w:sz w:val="28"/>
          <w:szCs w:val="28"/>
        </w:rPr>
        <w:t>1</w:t>
      </w:r>
    </w:p>
    <w:p w:rsidR="00FC7EF5" w:rsidRDefault="009E483E">
      <w:pPr>
        <w:adjustRightInd w:val="0"/>
        <w:snapToGrid w:val="0"/>
        <w:spacing w:line="360" w:lineRule="auto"/>
        <w:ind w:firstLineChars="200" w:firstLine="562"/>
        <w:jc w:val="center"/>
        <w:rPr>
          <w:rFonts w:ascii="Times New Roman" w:eastAsia="仿宋" w:hAnsi="Times New Roman" w:cs="Times New Roman"/>
          <w:b/>
          <w:color w:val="000000"/>
          <w:sz w:val="28"/>
          <w:szCs w:val="28"/>
        </w:rPr>
      </w:pPr>
      <w:r>
        <w:rPr>
          <w:rFonts w:ascii="Times New Roman" w:eastAsia="仿宋" w:hAnsi="Times New Roman" w:cs="Times New Roman"/>
          <w:b/>
          <w:color w:val="000000"/>
          <w:sz w:val="28"/>
          <w:szCs w:val="28"/>
        </w:rPr>
        <w:t>2024-2025</w:t>
      </w:r>
      <w:r>
        <w:rPr>
          <w:rFonts w:ascii="Times New Roman" w:eastAsia="仿宋" w:hAnsi="Times New Roman" w:cs="Times New Roman"/>
          <w:b/>
          <w:color w:val="000000"/>
          <w:sz w:val="28"/>
          <w:szCs w:val="28"/>
        </w:rPr>
        <w:t>学年第一学期半期教育教学工作检查内容</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506"/>
        <w:gridCol w:w="6617"/>
        <w:gridCol w:w="1172"/>
      </w:tblGrid>
      <w:tr w:rsidR="00FC7EF5">
        <w:trPr>
          <w:cantSplit/>
          <w:trHeight w:val="645"/>
          <w:jc w:val="center"/>
        </w:trPr>
        <w:tc>
          <w:tcPr>
            <w:tcW w:w="281" w:type="pct"/>
            <w:vAlign w:val="center"/>
          </w:tcPr>
          <w:p w:rsidR="00FC7EF5" w:rsidRDefault="009E483E">
            <w:pPr>
              <w:adjustRightInd w:val="0"/>
              <w:snapToGrid w:val="0"/>
              <w:jc w:val="center"/>
              <w:rPr>
                <w:rFonts w:ascii="Times New Roman" w:eastAsia="仿宋" w:hAnsi="Times New Roman" w:cs="Times New Roman"/>
                <w:b/>
                <w:color w:val="000000"/>
                <w:sz w:val="24"/>
              </w:rPr>
            </w:pPr>
            <w:r>
              <w:rPr>
                <w:rFonts w:ascii="Times New Roman" w:eastAsia="仿宋" w:hAnsi="Times New Roman" w:cs="Times New Roman"/>
                <w:b/>
                <w:color w:val="000000"/>
                <w:sz w:val="24"/>
              </w:rPr>
              <w:t>序号</w:t>
            </w:r>
          </w:p>
        </w:tc>
        <w:tc>
          <w:tcPr>
            <w:tcW w:w="764" w:type="pct"/>
            <w:vAlign w:val="center"/>
          </w:tcPr>
          <w:p w:rsidR="00FC7EF5" w:rsidRDefault="009E483E">
            <w:pPr>
              <w:adjustRightInd w:val="0"/>
              <w:snapToGrid w:val="0"/>
              <w:rPr>
                <w:rFonts w:ascii="Times New Roman" w:eastAsia="仿宋" w:hAnsi="Times New Roman" w:cs="Times New Roman"/>
                <w:b/>
                <w:color w:val="000000"/>
                <w:sz w:val="24"/>
              </w:rPr>
            </w:pPr>
            <w:r>
              <w:rPr>
                <w:rFonts w:ascii="Times New Roman" w:eastAsia="仿宋" w:hAnsi="Times New Roman" w:cs="Times New Roman"/>
                <w:b/>
                <w:color w:val="000000"/>
                <w:sz w:val="24"/>
              </w:rPr>
              <w:t>检查项目</w:t>
            </w:r>
          </w:p>
        </w:tc>
        <w:tc>
          <w:tcPr>
            <w:tcW w:w="3358" w:type="pct"/>
            <w:vAlign w:val="center"/>
          </w:tcPr>
          <w:p w:rsidR="00FC7EF5" w:rsidRDefault="009E483E">
            <w:pPr>
              <w:adjustRightInd w:val="0"/>
              <w:snapToGrid w:val="0"/>
              <w:ind w:firstLineChars="100" w:firstLine="241"/>
              <w:jc w:val="center"/>
              <w:rPr>
                <w:rFonts w:ascii="Times New Roman" w:eastAsia="仿宋" w:hAnsi="Times New Roman" w:cs="Times New Roman"/>
                <w:b/>
                <w:color w:val="000000"/>
                <w:sz w:val="24"/>
              </w:rPr>
            </w:pPr>
            <w:r>
              <w:rPr>
                <w:rFonts w:ascii="Times New Roman" w:eastAsia="仿宋" w:hAnsi="Times New Roman" w:cs="Times New Roman"/>
                <w:b/>
                <w:color w:val="000000"/>
                <w:sz w:val="24"/>
              </w:rPr>
              <w:t>检查内容（需查验的支撑材料等）</w:t>
            </w:r>
          </w:p>
        </w:tc>
        <w:tc>
          <w:tcPr>
            <w:tcW w:w="595" w:type="pct"/>
            <w:vAlign w:val="center"/>
          </w:tcPr>
          <w:p w:rsidR="00FC7EF5" w:rsidRDefault="009E483E">
            <w:pPr>
              <w:adjustRightInd w:val="0"/>
              <w:snapToGrid w:val="0"/>
              <w:jc w:val="center"/>
              <w:rPr>
                <w:rFonts w:ascii="Times New Roman" w:eastAsia="仿宋" w:hAnsi="Times New Roman" w:cs="Times New Roman"/>
                <w:b/>
                <w:color w:val="000000"/>
                <w:sz w:val="24"/>
              </w:rPr>
            </w:pPr>
            <w:r>
              <w:rPr>
                <w:rFonts w:ascii="Times New Roman" w:eastAsia="仿宋" w:hAnsi="Times New Roman" w:cs="Times New Roman"/>
                <w:b/>
                <w:color w:val="000000"/>
                <w:sz w:val="24"/>
              </w:rPr>
              <w:t>查验</w:t>
            </w:r>
          </w:p>
          <w:p w:rsidR="00FC7EF5" w:rsidRDefault="009E483E">
            <w:pPr>
              <w:adjustRightInd w:val="0"/>
              <w:snapToGrid w:val="0"/>
              <w:jc w:val="center"/>
              <w:rPr>
                <w:rFonts w:ascii="Times New Roman" w:eastAsia="仿宋" w:hAnsi="Times New Roman" w:cs="Times New Roman"/>
                <w:b/>
                <w:color w:val="000000"/>
                <w:sz w:val="24"/>
              </w:rPr>
            </w:pPr>
            <w:r>
              <w:rPr>
                <w:rFonts w:ascii="Times New Roman" w:eastAsia="仿宋" w:hAnsi="Times New Roman" w:cs="Times New Roman"/>
                <w:b/>
                <w:color w:val="000000"/>
                <w:sz w:val="24"/>
              </w:rPr>
              <w:t>方式</w:t>
            </w:r>
          </w:p>
        </w:tc>
      </w:tr>
      <w:tr w:rsidR="00FC7EF5">
        <w:trPr>
          <w:cantSplit/>
          <w:trHeight w:val="645"/>
          <w:jc w:val="center"/>
        </w:trPr>
        <w:tc>
          <w:tcPr>
            <w:tcW w:w="281" w:type="pct"/>
            <w:vAlign w:val="center"/>
          </w:tcPr>
          <w:p w:rsidR="00FC7EF5" w:rsidRDefault="009E483E">
            <w:pPr>
              <w:adjustRightInd w:val="0"/>
              <w:snapToGrid w:val="0"/>
              <w:jc w:val="center"/>
              <w:rPr>
                <w:rFonts w:ascii="Times New Roman" w:eastAsia="仿宋" w:hAnsi="Times New Roman" w:cs="Times New Roman"/>
                <w:b/>
                <w:color w:val="000000"/>
                <w:sz w:val="24"/>
              </w:rPr>
            </w:pPr>
            <w:r>
              <w:rPr>
                <w:rFonts w:ascii="Times New Roman" w:eastAsia="仿宋" w:hAnsi="Times New Roman" w:cs="Times New Roman"/>
                <w:b/>
                <w:color w:val="000000"/>
                <w:sz w:val="24"/>
              </w:rPr>
              <w:t>1</w:t>
            </w:r>
          </w:p>
        </w:tc>
        <w:tc>
          <w:tcPr>
            <w:tcW w:w="764" w:type="pct"/>
            <w:vAlign w:val="center"/>
          </w:tcPr>
          <w:p w:rsidR="00FC7EF5" w:rsidRDefault="009E483E">
            <w:pPr>
              <w:adjustRightInd w:val="0"/>
              <w:snapToGrid w:val="0"/>
              <w:jc w:val="center"/>
              <w:rPr>
                <w:rFonts w:ascii="Times New Roman" w:eastAsia="仿宋" w:hAnsi="Times New Roman" w:cs="Times New Roman"/>
                <w:b/>
                <w:color w:val="000000"/>
                <w:sz w:val="24"/>
              </w:rPr>
            </w:pPr>
            <w:r>
              <w:rPr>
                <w:rFonts w:ascii="Times New Roman" w:eastAsia="仿宋" w:hAnsi="Times New Roman" w:cs="Times New Roman"/>
                <w:color w:val="000000"/>
                <w:sz w:val="24"/>
              </w:rPr>
              <w:t>审核评估自评自建</w:t>
            </w:r>
          </w:p>
        </w:tc>
        <w:tc>
          <w:tcPr>
            <w:tcW w:w="3358" w:type="pct"/>
            <w:vAlign w:val="center"/>
          </w:tcPr>
          <w:p w:rsidR="00FC7EF5" w:rsidRDefault="009E483E">
            <w:pPr>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1</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结合《关于印发本科教育学审核评估薄弱项指标建设方案的通知》，查验二级学院薄弱环节的建设情况。</w:t>
            </w:r>
          </w:p>
          <w:p w:rsidR="00FC7EF5" w:rsidRDefault="009E483E">
            <w:pPr>
              <w:widowControl/>
              <w:adjustRightInd w:val="0"/>
              <w:snapToGrid w:val="0"/>
              <w:rPr>
                <w:rFonts w:ascii="Times New Roman" w:eastAsia="仿宋" w:hAnsi="Times New Roman" w:cs="Times New Roman"/>
                <w:b/>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2</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查验二级学院审核评估自评自</w:t>
            </w:r>
            <w:proofErr w:type="gramStart"/>
            <w:r>
              <w:rPr>
                <w:rFonts w:ascii="Times New Roman" w:eastAsia="仿宋" w:hAnsi="Times New Roman" w:cs="Times New Roman"/>
                <w:color w:val="000000"/>
                <w:sz w:val="24"/>
              </w:rPr>
              <w:t>建情况</w:t>
            </w:r>
            <w:proofErr w:type="gramEnd"/>
            <w:r>
              <w:rPr>
                <w:rFonts w:ascii="Times New Roman" w:eastAsia="仿宋" w:hAnsi="Times New Roman" w:cs="Times New Roman"/>
                <w:color w:val="000000"/>
                <w:sz w:val="24"/>
              </w:rPr>
              <w:t>及过程材料（工作方案、任务分工、学习宣传、重点推进项目、建设成效等）。</w:t>
            </w:r>
          </w:p>
        </w:tc>
        <w:tc>
          <w:tcPr>
            <w:tcW w:w="595" w:type="pct"/>
            <w:vAlign w:val="center"/>
          </w:tcPr>
          <w:p w:rsidR="00FC7EF5" w:rsidRDefault="009E483E">
            <w:pPr>
              <w:adjustRightInd w:val="0"/>
              <w:snapToGrid w:val="0"/>
              <w:jc w:val="center"/>
              <w:rPr>
                <w:rFonts w:ascii="Times New Roman" w:eastAsia="仿宋" w:hAnsi="Times New Roman" w:cs="Times New Roman"/>
                <w:b/>
                <w:color w:val="000000"/>
                <w:sz w:val="24"/>
              </w:rPr>
            </w:pPr>
            <w:r>
              <w:rPr>
                <w:rFonts w:ascii="Times New Roman" w:eastAsia="仿宋" w:hAnsi="Times New Roman" w:cs="Times New Roman"/>
                <w:color w:val="000000"/>
                <w:sz w:val="24"/>
              </w:rPr>
              <w:t>现场查阅材料</w:t>
            </w:r>
          </w:p>
        </w:tc>
      </w:tr>
      <w:tr w:rsidR="00FC7EF5">
        <w:trPr>
          <w:cantSplit/>
          <w:trHeight w:val="645"/>
          <w:jc w:val="center"/>
        </w:trPr>
        <w:tc>
          <w:tcPr>
            <w:tcW w:w="281" w:type="pct"/>
            <w:vAlign w:val="center"/>
          </w:tcPr>
          <w:p w:rsidR="00FC7EF5" w:rsidRDefault="009E483E">
            <w:pPr>
              <w:adjustRightInd w:val="0"/>
              <w:snapToGrid w:val="0"/>
              <w:jc w:val="center"/>
              <w:rPr>
                <w:rFonts w:ascii="Times New Roman" w:eastAsia="仿宋" w:hAnsi="Times New Roman" w:cs="Times New Roman"/>
                <w:b/>
                <w:color w:val="000000"/>
                <w:sz w:val="24"/>
              </w:rPr>
            </w:pPr>
            <w:r>
              <w:rPr>
                <w:rFonts w:ascii="Times New Roman" w:eastAsia="仿宋" w:hAnsi="Times New Roman" w:cs="Times New Roman"/>
                <w:b/>
                <w:color w:val="000000"/>
                <w:sz w:val="24"/>
              </w:rPr>
              <w:t>2</w:t>
            </w:r>
          </w:p>
        </w:tc>
        <w:tc>
          <w:tcPr>
            <w:tcW w:w="764" w:type="pct"/>
            <w:vAlign w:val="center"/>
          </w:tcPr>
          <w:p w:rsidR="00FC7EF5" w:rsidRDefault="009E483E">
            <w:pPr>
              <w:adjustRightInd w:val="0"/>
              <w:snapToGrid w:val="0"/>
              <w:jc w:val="center"/>
              <w:rPr>
                <w:rFonts w:ascii="Times New Roman" w:eastAsia="仿宋" w:hAnsi="Times New Roman" w:cs="Times New Roman"/>
                <w:b/>
                <w:color w:val="000000"/>
                <w:sz w:val="24"/>
              </w:rPr>
            </w:pPr>
            <w:r>
              <w:rPr>
                <w:rFonts w:ascii="Times New Roman" w:eastAsia="仿宋" w:hAnsi="Times New Roman" w:cs="Times New Roman"/>
                <w:color w:val="000000"/>
                <w:sz w:val="24"/>
              </w:rPr>
              <w:t>学院自查自纠工作</w:t>
            </w:r>
          </w:p>
        </w:tc>
        <w:tc>
          <w:tcPr>
            <w:tcW w:w="3358" w:type="pct"/>
            <w:vAlign w:val="center"/>
          </w:tcPr>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1</w:t>
            </w:r>
            <w:r>
              <w:rPr>
                <w:rFonts w:ascii="Times New Roman" w:eastAsia="仿宋" w:hAnsi="Times New Roman" w:cs="Times New Roman" w:hint="eastAsia"/>
                <w:color w:val="000000"/>
                <w:sz w:val="24"/>
              </w:rPr>
              <w:t>）</w:t>
            </w:r>
            <w:r>
              <w:rPr>
                <w:rFonts w:ascii="Times New Roman" w:eastAsia="仿宋" w:hAnsi="Times New Roman" w:cs="Times New Roman"/>
                <w:bCs/>
                <w:color w:val="000000"/>
                <w:sz w:val="24"/>
              </w:rPr>
              <w:t>查验二级学院</w:t>
            </w:r>
            <w:r>
              <w:rPr>
                <w:rFonts w:ascii="Times New Roman" w:eastAsia="仿宋" w:hAnsi="Times New Roman" w:cs="Times New Roman"/>
                <w:color w:val="000000"/>
                <w:sz w:val="24"/>
              </w:rPr>
              <w:t>自查报告（自查清单、自查内容、存在问题、整改措施、整改完成情况等方面）。</w:t>
            </w:r>
          </w:p>
          <w:p w:rsidR="00FC7EF5" w:rsidRDefault="009E483E">
            <w:pPr>
              <w:widowControl/>
              <w:adjustRightInd w:val="0"/>
              <w:snapToGrid w:val="0"/>
              <w:rPr>
                <w:rFonts w:ascii="Times New Roman" w:eastAsia="仿宋" w:hAnsi="Times New Roman" w:cs="Times New Roman"/>
                <w:b/>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2</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2023-2024</w:t>
            </w:r>
            <w:r>
              <w:rPr>
                <w:rFonts w:ascii="Times New Roman" w:eastAsia="仿宋" w:hAnsi="Times New Roman" w:cs="Times New Roman"/>
                <w:color w:val="000000"/>
                <w:sz w:val="24"/>
              </w:rPr>
              <w:t>学年第二学期教育教学检查存在问题的整改情况。</w:t>
            </w:r>
          </w:p>
        </w:tc>
        <w:tc>
          <w:tcPr>
            <w:tcW w:w="595"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现场交流</w:t>
            </w:r>
          </w:p>
          <w:p w:rsidR="00FC7EF5" w:rsidRDefault="009E483E">
            <w:pPr>
              <w:adjustRightInd w:val="0"/>
              <w:snapToGrid w:val="0"/>
              <w:jc w:val="center"/>
              <w:rPr>
                <w:rFonts w:ascii="Times New Roman" w:eastAsia="仿宋" w:hAnsi="Times New Roman" w:cs="Times New Roman"/>
                <w:b/>
                <w:color w:val="000000"/>
                <w:sz w:val="24"/>
              </w:rPr>
            </w:pPr>
            <w:r>
              <w:rPr>
                <w:rFonts w:ascii="Times New Roman" w:eastAsia="仿宋" w:hAnsi="Times New Roman" w:cs="Times New Roman"/>
                <w:color w:val="000000"/>
                <w:sz w:val="24"/>
              </w:rPr>
              <w:t>现场查阅资料</w:t>
            </w:r>
          </w:p>
        </w:tc>
      </w:tr>
      <w:tr w:rsidR="00FC7EF5">
        <w:trPr>
          <w:cantSplit/>
          <w:trHeight w:val="645"/>
          <w:jc w:val="center"/>
        </w:trPr>
        <w:tc>
          <w:tcPr>
            <w:tcW w:w="281" w:type="pct"/>
            <w:vAlign w:val="center"/>
          </w:tcPr>
          <w:p w:rsidR="00FC7EF5" w:rsidRDefault="009E483E">
            <w:pPr>
              <w:adjustRightInd w:val="0"/>
              <w:snapToGrid w:val="0"/>
              <w:jc w:val="center"/>
              <w:rPr>
                <w:rFonts w:ascii="Times New Roman" w:eastAsia="仿宋" w:hAnsi="Times New Roman" w:cs="Times New Roman"/>
                <w:b/>
                <w:color w:val="000000"/>
                <w:sz w:val="24"/>
              </w:rPr>
            </w:pPr>
            <w:r>
              <w:rPr>
                <w:rFonts w:ascii="Times New Roman" w:eastAsia="仿宋" w:hAnsi="Times New Roman" w:cs="Times New Roman"/>
                <w:b/>
                <w:color w:val="000000"/>
                <w:sz w:val="24"/>
              </w:rPr>
              <w:t>3</w:t>
            </w:r>
          </w:p>
        </w:tc>
        <w:tc>
          <w:tcPr>
            <w:tcW w:w="764"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产教融合</w:t>
            </w:r>
          </w:p>
        </w:tc>
        <w:tc>
          <w:tcPr>
            <w:tcW w:w="3358" w:type="pct"/>
            <w:vAlign w:val="center"/>
          </w:tcPr>
          <w:p w:rsidR="00FC7EF5" w:rsidRDefault="009E483E">
            <w:pPr>
              <w:adjustRightInd w:val="0"/>
              <w:snapToGrid w:val="0"/>
              <w:rPr>
                <w:rFonts w:ascii="Times New Roman" w:eastAsia="仿宋" w:hAnsi="Times New Roman" w:cs="Times New Roman"/>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1</w:t>
            </w:r>
            <w:r>
              <w:rPr>
                <w:rFonts w:ascii="Times New Roman" w:eastAsia="仿宋" w:hAnsi="Times New Roman" w:cs="Times New Roman" w:hint="eastAsia"/>
                <w:color w:val="000000"/>
                <w:sz w:val="24"/>
              </w:rPr>
              <w:t>）</w:t>
            </w:r>
            <w:r>
              <w:rPr>
                <w:rFonts w:ascii="Times New Roman" w:eastAsia="仿宋" w:hAnsi="Times New Roman" w:cs="Times New Roman"/>
                <w:sz w:val="24"/>
              </w:rPr>
              <w:t>与企业开展产教融合的育人成效，共建基地、课程、产教融合教材等情况。</w:t>
            </w:r>
          </w:p>
          <w:p w:rsidR="00FC7EF5" w:rsidRDefault="009E483E">
            <w:pPr>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2</w:t>
            </w:r>
            <w:r>
              <w:rPr>
                <w:rFonts w:ascii="Times New Roman" w:eastAsia="仿宋" w:hAnsi="Times New Roman" w:cs="Times New Roman" w:hint="eastAsia"/>
                <w:color w:val="000000"/>
                <w:sz w:val="24"/>
              </w:rPr>
              <w:t>）</w:t>
            </w:r>
            <w:r>
              <w:rPr>
                <w:rFonts w:ascii="Times New Roman" w:eastAsia="仿宋" w:hAnsi="Times New Roman" w:cs="Times New Roman"/>
                <w:sz w:val="24"/>
              </w:rPr>
              <w:t>现代产业学院建设方案、成效、下一步推进措施。</w:t>
            </w:r>
          </w:p>
        </w:tc>
        <w:tc>
          <w:tcPr>
            <w:tcW w:w="595"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现场查阅材料</w:t>
            </w:r>
          </w:p>
        </w:tc>
      </w:tr>
      <w:tr w:rsidR="00FC7EF5">
        <w:trPr>
          <w:cantSplit/>
          <w:trHeight w:val="645"/>
          <w:jc w:val="center"/>
        </w:trPr>
        <w:tc>
          <w:tcPr>
            <w:tcW w:w="281"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4</w:t>
            </w:r>
          </w:p>
        </w:tc>
        <w:tc>
          <w:tcPr>
            <w:tcW w:w="764"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实习实训</w:t>
            </w:r>
          </w:p>
        </w:tc>
        <w:tc>
          <w:tcPr>
            <w:tcW w:w="3358" w:type="pct"/>
            <w:vAlign w:val="center"/>
          </w:tcPr>
          <w:p w:rsidR="00FC7EF5" w:rsidRDefault="009E483E">
            <w:pPr>
              <w:adjustRightInd w:val="0"/>
              <w:snapToGrid w:val="0"/>
              <w:rPr>
                <w:rFonts w:ascii="Times New Roman" w:eastAsia="仿宋" w:hAnsi="Times New Roman" w:cs="Times New Roman"/>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1</w:t>
            </w:r>
            <w:r>
              <w:rPr>
                <w:rFonts w:ascii="Times New Roman" w:eastAsia="仿宋" w:hAnsi="Times New Roman" w:cs="Times New Roman" w:hint="eastAsia"/>
                <w:color w:val="000000"/>
                <w:sz w:val="24"/>
              </w:rPr>
              <w:t>）</w:t>
            </w:r>
            <w:r>
              <w:rPr>
                <w:rFonts w:ascii="Times New Roman" w:eastAsia="仿宋" w:hAnsi="Times New Roman" w:cs="Times New Roman"/>
                <w:sz w:val="24"/>
              </w:rPr>
              <w:t>2024</w:t>
            </w:r>
            <w:r>
              <w:rPr>
                <w:rFonts w:ascii="Times New Roman" w:eastAsia="仿宋" w:hAnsi="Times New Roman" w:cs="Times New Roman"/>
                <w:sz w:val="24"/>
              </w:rPr>
              <w:t>、</w:t>
            </w:r>
            <w:r>
              <w:rPr>
                <w:rFonts w:ascii="Times New Roman" w:eastAsia="仿宋" w:hAnsi="Times New Roman" w:cs="Times New Roman"/>
                <w:sz w:val="24"/>
              </w:rPr>
              <w:t>2025</w:t>
            </w:r>
            <w:r>
              <w:rPr>
                <w:rFonts w:ascii="Times New Roman" w:eastAsia="仿宋" w:hAnsi="Times New Roman" w:cs="Times New Roman"/>
                <w:sz w:val="24"/>
              </w:rPr>
              <w:t>届毕业实习组织开展情况，包括对学生的实习指导、非师范实习生过程管理、实习成果材料等。</w:t>
            </w:r>
          </w:p>
          <w:p w:rsidR="00FC7EF5" w:rsidRDefault="009E483E">
            <w:pPr>
              <w:adjustRightInd w:val="0"/>
              <w:snapToGrid w:val="0"/>
              <w:rPr>
                <w:rFonts w:ascii="Times New Roman" w:eastAsia="仿宋" w:hAnsi="Times New Roman" w:cs="Times New Roman"/>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2</w:t>
            </w:r>
            <w:r>
              <w:rPr>
                <w:rFonts w:ascii="Times New Roman" w:eastAsia="仿宋" w:hAnsi="Times New Roman" w:cs="Times New Roman" w:hint="eastAsia"/>
                <w:color w:val="000000"/>
                <w:sz w:val="24"/>
              </w:rPr>
              <w:t>）</w:t>
            </w:r>
            <w:r>
              <w:rPr>
                <w:rFonts w:ascii="Times New Roman" w:eastAsia="仿宋" w:hAnsi="Times New Roman" w:cs="Times New Roman"/>
                <w:sz w:val="24"/>
              </w:rPr>
              <w:t>实习基地清单、数量、使用情况、新增情况。</w:t>
            </w:r>
          </w:p>
          <w:p w:rsidR="00FC7EF5" w:rsidRDefault="009E483E">
            <w:pPr>
              <w:adjustRightInd w:val="0"/>
              <w:snapToGrid w:val="0"/>
              <w:rPr>
                <w:rFonts w:ascii="Times New Roman" w:eastAsia="仿宋" w:hAnsi="Times New Roman" w:cs="Times New Roman"/>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3</w:t>
            </w:r>
            <w:r>
              <w:rPr>
                <w:rFonts w:ascii="Times New Roman" w:eastAsia="仿宋" w:hAnsi="Times New Roman" w:cs="Times New Roman" w:hint="eastAsia"/>
                <w:color w:val="000000"/>
                <w:sz w:val="24"/>
              </w:rPr>
              <w:t>）</w:t>
            </w:r>
            <w:r>
              <w:rPr>
                <w:rFonts w:ascii="Times New Roman" w:eastAsia="仿宋" w:hAnsi="Times New Roman" w:cs="Times New Roman"/>
                <w:sz w:val="24"/>
              </w:rPr>
              <w:t>实验室运行记录情况。</w:t>
            </w:r>
          </w:p>
          <w:p w:rsidR="00FC7EF5" w:rsidRDefault="009E483E">
            <w:pPr>
              <w:adjustRightInd w:val="0"/>
              <w:snapToGrid w:val="0"/>
              <w:rPr>
                <w:rFonts w:ascii="Times New Roman" w:eastAsia="仿宋" w:hAnsi="Times New Roman" w:cs="Times New Roman"/>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4</w:t>
            </w:r>
            <w:r>
              <w:rPr>
                <w:rFonts w:ascii="Times New Roman" w:eastAsia="仿宋" w:hAnsi="Times New Roman" w:cs="Times New Roman" w:hint="eastAsia"/>
                <w:color w:val="000000"/>
                <w:sz w:val="24"/>
              </w:rPr>
              <w:t>）</w:t>
            </w:r>
            <w:r>
              <w:rPr>
                <w:rFonts w:ascii="Times New Roman" w:eastAsia="仿宋" w:hAnsi="Times New Roman" w:cs="Times New Roman"/>
                <w:sz w:val="24"/>
              </w:rPr>
              <w:t>教学日历（实验）、实验报告、实践报告等。</w:t>
            </w:r>
          </w:p>
        </w:tc>
        <w:tc>
          <w:tcPr>
            <w:tcW w:w="595"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现场查阅材料</w:t>
            </w:r>
          </w:p>
        </w:tc>
      </w:tr>
      <w:tr w:rsidR="00FC7EF5">
        <w:trPr>
          <w:cantSplit/>
          <w:trHeight w:val="645"/>
          <w:jc w:val="center"/>
        </w:trPr>
        <w:tc>
          <w:tcPr>
            <w:tcW w:w="281"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5</w:t>
            </w:r>
          </w:p>
        </w:tc>
        <w:tc>
          <w:tcPr>
            <w:tcW w:w="764"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毕业论文（设计）</w:t>
            </w:r>
          </w:p>
        </w:tc>
        <w:tc>
          <w:tcPr>
            <w:tcW w:w="3358" w:type="pct"/>
            <w:vAlign w:val="center"/>
          </w:tcPr>
          <w:p w:rsidR="00FC7EF5" w:rsidRDefault="009E483E">
            <w:pPr>
              <w:adjustRightInd w:val="0"/>
              <w:snapToGrid w:val="0"/>
              <w:rPr>
                <w:rFonts w:ascii="Times New Roman" w:eastAsia="仿宋" w:hAnsi="Times New Roman" w:cs="Times New Roman"/>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1</w:t>
            </w:r>
            <w:r>
              <w:rPr>
                <w:rFonts w:ascii="Times New Roman" w:eastAsia="仿宋" w:hAnsi="Times New Roman" w:cs="Times New Roman" w:hint="eastAsia"/>
                <w:color w:val="000000"/>
                <w:sz w:val="24"/>
              </w:rPr>
              <w:t>）</w:t>
            </w:r>
            <w:r>
              <w:rPr>
                <w:rFonts w:ascii="Times New Roman" w:eastAsia="仿宋" w:hAnsi="Times New Roman" w:cs="Times New Roman"/>
                <w:sz w:val="24"/>
              </w:rPr>
              <w:t>2023</w:t>
            </w:r>
            <w:r>
              <w:rPr>
                <w:rFonts w:ascii="Times New Roman" w:eastAsia="仿宋" w:hAnsi="Times New Roman" w:cs="Times New Roman"/>
                <w:sz w:val="24"/>
              </w:rPr>
              <w:t>届本科毕业论文（设计）清单、抽检原文、专家材料汇总及系统报送情况，</w:t>
            </w:r>
            <w:r>
              <w:rPr>
                <w:rFonts w:ascii="Times New Roman" w:eastAsia="仿宋" w:hAnsi="Times New Roman" w:cs="Times New Roman"/>
                <w:sz w:val="24"/>
              </w:rPr>
              <w:t>2024</w:t>
            </w:r>
            <w:r>
              <w:rPr>
                <w:rFonts w:ascii="Times New Roman" w:eastAsia="仿宋" w:hAnsi="Times New Roman" w:cs="Times New Roman"/>
                <w:sz w:val="24"/>
              </w:rPr>
              <w:t>届本科毕业论文（设计）答辩情况，</w:t>
            </w:r>
            <w:r>
              <w:rPr>
                <w:rFonts w:ascii="Times New Roman" w:eastAsia="仿宋" w:hAnsi="Times New Roman" w:cs="Times New Roman"/>
                <w:sz w:val="24"/>
              </w:rPr>
              <w:t>2025</w:t>
            </w:r>
            <w:r>
              <w:rPr>
                <w:rFonts w:ascii="Times New Roman" w:eastAsia="仿宋" w:hAnsi="Times New Roman" w:cs="Times New Roman"/>
                <w:sz w:val="24"/>
              </w:rPr>
              <w:t>届本科毕业论文（设计）工作方案、选题、开题答辩等情况。</w:t>
            </w:r>
          </w:p>
          <w:p w:rsidR="00FC7EF5" w:rsidRDefault="009E483E">
            <w:pPr>
              <w:adjustRightInd w:val="0"/>
              <w:snapToGrid w:val="0"/>
              <w:rPr>
                <w:rFonts w:ascii="Times New Roman" w:eastAsia="仿宋" w:hAnsi="Times New Roman" w:cs="Times New Roman"/>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2</w:t>
            </w:r>
            <w:r>
              <w:rPr>
                <w:rFonts w:ascii="Times New Roman" w:eastAsia="仿宋" w:hAnsi="Times New Roman" w:cs="Times New Roman" w:hint="eastAsia"/>
                <w:color w:val="000000"/>
                <w:sz w:val="24"/>
              </w:rPr>
              <w:t>）</w:t>
            </w:r>
            <w:r>
              <w:rPr>
                <w:rFonts w:ascii="Times New Roman" w:eastAsia="仿宋" w:hAnsi="Times New Roman" w:cs="Times New Roman"/>
                <w:sz w:val="24"/>
              </w:rPr>
              <w:t>毕业论文（设计）信息化推进情况。</w:t>
            </w:r>
          </w:p>
          <w:p w:rsidR="00FC7EF5" w:rsidRDefault="009E483E">
            <w:pPr>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3</w:t>
            </w:r>
            <w:r>
              <w:rPr>
                <w:rFonts w:ascii="Times New Roman" w:eastAsia="仿宋" w:hAnsi="Times New Roman" w:cs="Times New Roman" w:hint="eastAsia"/>
                <w:color w:val="000000"/>
                <w:sz w:val="24"/>
              </w:rPr>
              <w:t>）</w:t>
            </w:r>
            <w:r>
              <w:rPr>
                <w:rFonts w:ascii="Times New Roman" w:eastAsia="仿宋" w:hAnsi="Times New Roman" w:cs="Times New Roman"/>
                <w:sz w:val="24"/>
              </w:rPr>
              <w:t>毕业论文（设计）双导师制的落实情况。</w:t>
            </w:r>
          </w:p>
        </w:tc>
        <w:tc>
          <w:tcPr>
            <w:tcW w:w="595"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现场查阅材料</w:t>
            </w:r>
          </w:p>
        </w:tc>
      </w:tr>
      <w:tr w:rsidR="00FC7EF5">
        <w:trPr>
          <w:cantSplit/>
          <w:trHeight w:val="645"/>
          <w:jc w:val="center"/>
        </w:trPr>
        <w:tc>
          <w:tcPr>
            <w:tcW w:w="281"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6</w:t>
            </w:r>
          </w:p>
        </w:tc>
        <w:tc>
          <w:tcPr>
            <w:tcW w:w="764"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教务学籍管理</w:t>
            </w:r>
          </w:p>
        </w:tc>
        <w:tc>
          <w:tcPr>
            <w:tcW w:w="3358" w:type="pct"/>
            <w:vAlign w:val="center"/>
          </w:tcPr>
          <w:p w:rsidR="00FC7EF5" w:rsidRDefault="009E483E">
            <w:pPr>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1</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课</w:t>
            </w:r>
            <w:proofErr w:type="gramStart"/>
            <w:r>
              <w:rPr>
                <w:rFonts w:ascii="Times New Roman" w:eastAsia="仿宋" w:hAnsi="Times New Roman" w:cs="Times New Roman"/>
                <w:color w:val="000000"/>
                <w:sz w:val="24"/>
              </w:rPr>
              <w:t>务</w:t>
            </w:r>
            <w:proofErr w:type="gramEnd"/>
            <w:r>
              <w:rPr>
                <w:rFonts w:ascii="Times New Roman" w:eastAsia="仿宋" w:hAnsi="Times New Roman" w:cs="Times New Roman"/>
                <w:color w:val="000000"/>
                <w:sz w:val="24"/>
              </w:rPr>
              <w:t>管理文件规定执行情况，教学日历（理论）、排课、课表执行、调停课以及教授给本科生上课情况。</w:t>
            </w:r>
          </w:p>
          <w:p w:rsidR="00FC7EF5" w:rsidRDefault="009E483E">
            <w:pPr>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2</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教材征订选用审核情况，教材（尤其是马工程教材）是否按文件要求选用。</w:t>
            </w:r>
          </w:p>
          <w:p w:rsidR="00FC7EF5" w:rsidRDefault="009E483E">
            <w:pPr>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3</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2023-2024</w:t>
            </w:r>
            <w:r>
              <w:rPr>
                <w:rFonts w:ascii="Times New Roman" w:eastAsia="仿宋" w:hAnsi="Times New Roman" w:cs="Times New Roman"/>
                <w:color w:val="000000"/>
                <w:sz w:val="24"/>
              </w:rPr>
              <w:t>学年第二学期期末考试试卷归档情况（抽检）。</w:t>
            </w:r>
          </w:p>
          <w:p w:rsidR="00FC7EF5" w:rsidRDefault="009E483E">
            <w:pPr>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4</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2024-2025</w:t>
            </w:r>
            <w:r>
              <w:rPr>
                <w:rFonts w:ascii="Times New Roman" w:eastAsia="仿宋" w:hAnsi="Times New Roman" w:cs="Times New Roman"/>
                <w:color w:val="000000"/>
                <w:sz w:val="24"/>
              </w:rPr>
              <w:t>学年第一学期期末考试试卷命题整改情况（抽检）。</w:t>
            </w:r>
          </w:p>
          <w:p w:rsidR="00FC7EF5" w:rsidRDefault="009E483E">
            <w:pPr>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5</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劳动教育与劳动基地实施情况（方案、开展情况、成效等）。</w:t>
            </w:r>
          </w:p>
          <w:p w:rsidR="00FC7EF5" w:rsidRDefault="009E483E">
            <w:pPr>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6</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学籍预警实施情况（方案、审核过程材料、帮扶措施等）。</w:t>
            </w:r>
          </w:p>
        </w:tc>
        <w:tc>
          <w:tcPr>
            <w:tcW w:w="595"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现场查阅材料</w:t>
            </w:r>
          </w:p>
        </w:tc>
      </w:tr>
      <w:tr w:rsidR="00FC7EF5">
        <w:trPr>
          <w:cantSplit/>
          <w:trHeight w:val="645"/>
          <w:jc w:val="center"/>
        </w:trPr>
        <w:tc>
          <w:tcPr>
            <w:tcW w:w="281"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7</w:t>
            </w:r>
          </w:p>
        </w:tc>
        <w:tc>
          <w:tcPr>
            <w:tcW w:w="764"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教学质量监控及二级督导</w:t>
            </w:r>
          </w:p>
        </w:tc>
        <w:tc>
          <w:tcPr>
            <w:tcW w:w="3358" w:type="pct"/>
            <w:vAlign w:val="center"/>
          </w:tcPr>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1</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二级督导工作计划及执行情况（含日常</w:t>
            </w:r>
            <w:proofErr w:type="gramStart"/>
            <w:r>
              <w:rPr>
                <w:rFonts w:ascii="Times New Roman" w:eastAsia="仿宋" w:hAnsi="Times New Roman" w:cs="Times New Roman"/>
                <w:color w:val="000000"/>
                <w:sz w:val="24"/>
              </w:rPr>
              <w:t>巡教巡考与</w:t>
            </w:r>
            <w:proofErr w:type="gramEnd"/>
            <w:r>
              <w:rPr>
                <w:rFonts w:ascii="Times New Roman" w:eastAsia="仿宋" w:hAnsi="Times New Roman" w:cs="Times New Roman"/>
                <w:color w:val="000000"/>
                <w:sz w:val="24"/>
              </w:rPr>
              <w:t>专项督导、教学同行评价、教师自我评价、新教师指导与帮扶等工作的落实情况）。</w:t>
            </w:r>
          </w:p>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2</w:t>
            </w:r>
            <w:r>
              <w:rPr>
                <w:rFonts w:ascii="Times New Roman" w:eastAsia="仿宋" w:hAnsi="Times New Roman" w:cs="Times New Roman" w:hint="eastAsia"/>
                <w:color w:val="000000"/>
                <w:sz w:val="24"/>
              </w:rPr>
              <w:t>）</w:t>
            </w:r>
            <w:r>
              <w:rPr>
                <w:rFonts w:ascii="Times New Roman" w:eastAsia="仿宋" w:hAnsi="Times New Roman" w:cs="Times New Roman"/>
                <w:sz w:val="24"/>
              </w:rPr>
              <w:t>二级学院课堂教学质量监控</w:t>
            </w:r>
            <w:r>
              <w:rPr>
                <w:rFonts w:ascii="Times New Roman" w:eastAsia="仿宋" w:hAnsi="Times New Roman" w:cs="Times New Roman"/>
                <w:color w:val="000000"/>
                <w:sz w:val="24"/>
              </w:rPr>
              <w:t>，</w:t>
            </w:r>
            <w:proofErr w:type="gramStart"/>
            <w:r>
              <w:rPr>
                <w:rFonts w:ascii="Times New Roman" w:eastAsia="仿宋" w:hAnsi="Times New Roman" w:cs="Times New Roman"/>
                <w:color w:val="000000"/>
                <w:sz w:val="24"/>
              </w:rPr>
              <w:t>学院巡教记录</w:t>
            </w:r>
            <w:proofErr w:type="gramEnd"/>
            <w:r>
              <w:rPr>
                <w:rFonts w:ascii="Times New Roman" w:eastAsia="仿宋" w:hAnsi="Times New Roman" w:cs="Times New Roman"/>
                <w:color w:val="000000"/>
                <w:sz w:val="24"/>
              </w:rPr>
              <w:t>，抽查各类人员的听课情况。</w:t>
            </w:r>
          </w:p>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3</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教学质量问题</w:t>
            </w:r>
            <w:proofErr w:type="gramStart"/>
            <w:r>
              <w:rPr>
                <w:rFonts w:ascii="Times New Roman" w:eastAsia="仿宋" w:hAnsi="Times New Roman" w:cs="Times New Roman"/>
                <w:color w:val="000000"/>
                <w:sz w:val="24"/>
              </w:rPr>
              <w:t>整改台</w:t>
            </w:r>
            <w:proofErr w:type="gramEnd"/>
            <w:r>
              <w:rPr>
                <w:rFonts w:ascii="Times New Roman" w:eastAsia="仿宋" w:hAnsi="Times New Roman" w:cs="Times New Roman"/>
                <w:color w:val="000000"/>
                <w:sz w:val="24"/>
              </w:rPr>
              <w:t>账，教学质量信息反馈、督促整改、关闭情况。</w:t>
            </w:r>
          </w:p>
        </w:tc>
        <w:tc>
          <w:tcPr>
            <w:tcW w:w="595"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现场交流</w:t>
            </w:r>
          </w:p>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现场查阅资料</w:t>
            </w:r>
          </w:p>
        </w:tc>
      </w:tr>
      <w:tr w:rsidR="00FC7EF5">
        <w:trPr>
          <w:cantSplit/>
          <w:trHeight w:val="645"/>
          <w:jc w:val="center"/>
        </w:trPr>
        <w:tc>
          <w:tcPr>
            <w:tcW w:w="281"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lastRenderedPageBreak/>
              <w:t>8</w:t>
            </w:r>
          </w:p>
        </w:tc>
        <w:tc>
          <w:tcPr>
            <w:tcW w:w="764"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教研室</w:t>
            </w:r>
          </w:p>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工作</w:t>
            </w:r>
          </w:p>
        </w:tc>
        <w:tc>
          <w:tcPr>
            <w:tcW w:w="3358" w:type="pct"/>
            <w:vAlign w:val="center"/>
          </w:tcPr>
          <w:p w:rsidR="00FC7EF5" w:rsidRDefault="009E483E">
            <w:pPr>
              <w:widowControl/>
              <w:adjustRightInd w:val="0"/>
              <w:snapToGrid w:val="0"/>
              <w:rPr>
                <w:rFonts w:ascii="Times New Roman" w:eastAsia="仿宋" w:hAnsi="Times New Roman" w:cs="Times New Roman"/>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1</w:t>
            </w:r>
            <w:r>
              <w:rPr>
                <w:rFonts w:ascii="Times New Roman" w:eastAsia="仿宋" w:hAnsi="Times New Roman" w:cs="Times New Roman" w:hint="eastAsia"/>
                <w:color w:val="000000"/>
                <w:sz w:val="24"/>
              </w:rPr>
              <w:t>）</w:t>
            </w:r>
            <w:r>
              <w:rPr>
                <w:rFonts w:ascii="Times New Roman" w:eastAsia="仿宋" w:hAnsi="Times New Roman" w:cs="Times New Roman"/>
                <w:sz w:val="24"/>
              </w:rPr>
              <w:t>本学期教研室工作计划、工作内容、活动过程、教学反思开展情况等（课程</w:t>
            </w:r>
            <w:proofErr w:type="gramStart"/>
            <w:r>
              <w:rPr>
                <w:rFonts w:ascii="Times New Roman" w:eastAsia="仿宋" w:hAnsi="Times New Roman" w:cs="Times New Roman"/>
                <w:sz w:val="24"/>
              </w:rPr>
              <w:t>思政教学</w:t>
            </w:r>
            <w:proofErr w:type="gramEnd"/>
            <w:r>
              <w:rPr>
                <w:rFonts w:ascii="Times New Roman" w:eastAsia="仿宋" w:hAnsi="Times New Roman" w:cs="Times New Roman"/>
                <w:sz w:val="24"/>
              </w:rPr>
              <w:t>指南是否学习研讨）。</w:t>
            </w:r>
          </w:p>
          <w:p w:rsidR="00FC7EF5" w:rsidRDefault="009E483E">
            <w:pPr>
              <w:widowControl/>
              <w:adjustRightInd w:val="0"/>
              <w:snapToGrid w:val="0"/>
              <w:rPr>
                <w:rFonts w:ascii="Times New Roman" w:eastAsia="仿宋" w:hAnsi="Times New Roman" w:cs="Times New Roman"/>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2</w:t>
            </w:r>
            <w:r>
              <w:rPr>
                <w:rFonts w:ascii="Times New Roman" w:eastAsia="仿宋" w:hAnsi="Times New Roman" w:cs="Times New Roman" w:hint="eastAsia"/>
                <w:color w:val="000000"/>
                <w:sz w:val="24"/>
              </w:rPr>
              <w:t>）</w:t>
            </w:r>
            <w:r>
              <w:rPr>
                <w:rFonts w:ascii="Times New Roman" w:eastAsia="仿宋" w:hAnsi="Times New Roman" w:cs="Times New Roman"/>
                <w:sz w:val="24"/>
              </w:rPr>
              <w:t>专业建设举措与成效（一流专业建设方案与成效、</w:t>
            </w:r>
            <w:proofErr w:type="gramStart"/>
            <w:r>
              <w:rPr>
                <w:rFonts w:ascii="Times New Roman" w:eastAsia="仿宋" w:hAnsi="Times New Roman" w:cs="Times New Roman"/>
                <w:sz w:val="24"/>
              </w:rPr>
              <w:t>微专业</w:t>
            </w:r>
            <w:proofErr w:type="gramEnd"/>
            <w:r>
              <w:rPr>
                <w:rFonts w:ascii="Times New Roman" w:eastAsia="仿宋" w:hAnsi="Times New Roman" w:cs="Times New Roman"/>
                <w:sz w:val="24"/>
              </w:rPr>
              <w:t>推进成效、本学院专业结构调整优化）。</w:t>
            </w:r>
          </w:p>
          <w:p w:rsidR="00FC7EF5" w:rsidRDefault="009E483E">
            <w:pPr>
              <w:widowControl/>
              <w:adjustRightInd w:val="0"/>
              <w:snapToGrid w:val="0"/>
              <w:rPr>
                <w:rFonts w:ascii="Times New Roman" w:eastAsia="仿宋" w:hAnsi="Times New Roman" w:cs="Times New Roman"/>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3</w:t>
            </w:r>
            <w:r>
              <w:rPr>
                <w:rFonts w:ascii="Times New Roman" w:eastAsia="仿宋" w:hAnsi="Times New Roman" w:cs="Times New Roman" w:hint="eastAsia"/>
                <w:color w:val="000000"/>
                <w:sz w:val="24"/>
              </w:rPr>
              <w:t>）</w:t>
            </w:r>
            <w:r>
              <w:rPr>
                <w:rFonts w:ascii="Times New Roman" w:eastAsia="仿宋" w:hAnsi="Times New Roman" w:cs="Times New Roman"/>
                <w:sz w:val="24"/>
              </w:rPr>
              <w:t>课程建设的举措与成效（一流课程、课程思政、专业核心课程）。</w:t>
            </w:r>
          </w:p>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4</w:t>
            </w:r>
            <w:r>
              <w:rPr>
                <w:rFonts w:ascii="Times New Roman" w:eastAsia="仿宋" w:hAnsi="Times New Roman" w:cs="Times New Roman" w:hint="eastAsia"/>
                <w:color w:val="000000"/>
                <w:sz w:val="24"/>
              </w:rPr>
              <w:t>）</w:t>
            </w:r>
            <w:r>
              <w:rPr>
                <w:rFonts w:ascii="Times New Roman" w:eastAsia="仿宋" w:hAnsi="Times New Roman" w:cs="Times New Roman"/>
                <w:sz w:val="24"/>
              </w:rPr>
              <w:t>教师教学比赛与教学研究改革举措与成效（实施举措及进展、成效等）。</w:t>
            </w:r>
          </w:p>
        </w:tc>
        <w:tc>
          <w:tcPr>
            <w:tcW w:w="595"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现场查阅材料</w:t>
            </w:r>
          </w:p>
        </w:tc>
      </w:tr>
      <w:tr w:rsidR="00FC7EF5">
        <w:trPr>
          <w:cantSplit/>
          <w:trHeight w:val="645"/>
          <w:jc w:val="center"/>
        </w:trPr>
        <w:tc>
          <w:tcPr>
            <w:tcW w:w="281"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9</w:t>
            </w:r>
          </w:p>
        </w:tc>
        <w:tc>
          <w:tcPr>
            <w:tcW w:w="764"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学生管理</w:t>
            </w:r>
          </w:p>
        </w:tc>
        <w:tc>
          <w:tcPr>
            <w:tcW w:w="3358" w:type="pct"/>
            <w:vAlign w:val="center"/>
          </w:tcPr>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1</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学生日常教育管理（学生基本情况的掌握、安全教育、评奖评优过程性材料，学生归寝管理、违纪学生处理、大学生参保等工作开展情况）。</w:t>
            </w:r>
          </w:p>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2</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学生社区治理工作（工作方案，活动开展，网格建群、网格工作开展、深入社区、卫生安全检查、领导干部联系学生及教职工对接联系学生等工作开展情况）。</w:t>
            </w:r>
          </w:p>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3</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学生心理健康教育工作开展情况（</w:t>
            </w:r>
            <w:r>
              <w:rPr>
                <w:rFonts w:ascii="Times New Roman" w:eastAsia="仿宋" w:hAnsi="Times New Roman" w:cs="Times New Roman"/>
                <w:color w:val="000000"/>
                <w:sz w:val="24"/>
              </w:rPr>
              <w:t>“</w:t>
            </w:r>
            <w:r>
              <w:rPr>
                <w:rFonts w:ascii="Times New Roman" w:eastAsia="仿宋" w:hAnsi="Times New Roman" w:cs="Times New Roman"/>
                <w:color w:val="000000"/>
                <w:sz w:val="24"/>
              </w:rPr>
              <w:t>五对一</w:t>
            </w:r>
            <w:r>
              <w:rPr>
                <w:rFonts w:ascii="Times New Roman" w:eastAsia="仿宋" w:hAnsi="Times New Roman" w:cs="Times New Roman"/>
                <w:color w:val="000000"/>
                <w:sz w:val="24"/>
              </w:rPr>
              <w:t>”</w:t>
            </w:r>
            <w:r>
              <w:rPr>
                <w:rFonts w:ascii="Times New Roman" w:eastAsia="仿宋" w:hAnsi="Times New Roman" w:cs="Times New Roman"/>
                <w:color w:val="000000"/>
                <w:sz w:val="24"/>
              </w:rPr>
              <w:t>台账建立、心理排查、心理月报、心理</w:t>
            </w:r>
            <w:proofErr w:type="gramStart"/>
            <w:r>
              <w:rPr>
                <w:rFonts w:ascii="Times New Roman" w:eastAsia="仿宋" w:hAnsi="Times New Roman" w:cs="Times New Roman"/>
                <w:color w:val="000000"/>
                <w:sz w:val="24"/>
              </w:rPr>
              <w:t>研判等</w:t>
            </w:r>
            <w:proofErr w:type="gramEnd"/>
            <w:r>
              <w:rPr>
                <w:rFonts w:ascii="Times New Roman" w:eastAsia="仿宋" w:hAnsi="Times New Roman" w:cs="Times New Roman"/>
                <w:color w:val="000000"/>
                <w:sz w:val="24"/>
              </w:rPr>
              <w:t>工作开展情况）。</w:t>
            </w:r>
          </w:p>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4</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学生思想教育（入学教育、周末思想教育、网络思政、谈心谈话等过程性材料）。</w:t>
            </w:r>
          </w:p>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5</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学生资助工作（困难认定、国家助学金评定、临时困难补助等过程性材料）。</w:t>
            </w:r>
          </w:p>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6</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学风建设（方案、日常工作、特色活动举措等）。</w:t>
            </w:r>
          </w:p>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7</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定期专题研究学生安全等重点工作情况。</w:t>
            </w:r>
          </w:p>
        </w:tc>
        <w:tc>
          <w:tcPr>
            <w:tcW w:w="595"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现场交流</w:t>
            </w:r>
          </w:p>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现场查阅资料</w:t>
            </w:r>
          </w:p>
        </w:tc>
      </w:tr>
      <w:tr w:rsidR="00FC7EF5">
        <w:trPr>
          <w:cantSplit/>
          <w:trHeight w:val="645"/>
          <w:jc w:val="center"/>
        </w:trPr>
        <w:tc>
          <w:tcPr>
            <w:tcW w:w="281"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10</w:t>
            </w:r>
          </w:p>
        </w:tc>
        <w:tc>
          <w:tcPr>
            <w:tcW w:w="764"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团学工作</w:t>
            </w:r>
          </w:p>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与学生竞赛</w:t>
            </w:r>
          </w:p>
        </w:tc>
        <w:tc>
          <w:tcPr>
            <w:tcW w:w="3358" w:type="pct"/>
            <w:vAlign w:val="center"/>
          </w:tcPr>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1</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2024</w:t>
            </w:r>
            <w:r>
              <w:rPr>
                <w:rFonts w:ascii="Times New Roman" w:eastAsia="仿宋" w:hAnsi="Times New Roman" w:cs="Times New Roman"/>
                <w:color w:val="000000"/>
                <w:sz w:val="24"/>
              </w:rPr>
              <w:t>届毕业生团员组织关系转出情况、已毕业学生团支部是否删除、团总支更名团委后基层组织相关信息是否更新，旧的是否删除。（查看智慧团建系统）</w:t>
            </w:r>
          </w:p>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2</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2024</w:t>
            </w:r>
            <w:r>
              <w:rPr>
                <w:rFonts w:ascii="Times New Roman" w:eastAsia="仿宋" w:hAnsi="Times New Roman" w:cs="Times New Roman"/>
                <w:color w:val="000000"/>
                <w:sz w:val="24"/>
              </w:rPr>
              <w:t>年以来二级团校、学代会开展情况（方案、图片、新闻、花名册、成绩单等）。</w:t>
            </w:r>
          </w:p>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3</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共青团推优入党汇总表（纸质版或电子版）。</w:t>
            </w:r>
          </w:p>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4</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学生社区主题活动</w:t>
            </w:r>
            <w:r>
              <w:rPr>
                <w:rFonts w:ascii="Times New Roman" w:eastAsia="仿宋" w:hAnsi="Times New Roman" w:cs="Times New Roman"/>
                <w:color w:val="000000"/>
                <w:sz w:val="24"/>
              </w:rPr>
              <w:t>≥1</w:t>
            </w:r>
            <w:r>
              <w:rPr>
                <w:rFonts w:ascii="Times New Roman" w:eastAsia="仿宋" w:hAnsi="Times New Roman" w:cs="Times New Roman"/>
                <w:color w:val="000000"/>
                <w:sz w:val="24"/>
              </w:rPr>
              <w:t>次，向团委报送高质量宣传稿件</w:t>
            </w:r>
            <w:r>
              <w:rPr>
                <w:rFonts w:ascii="Times New Roman" w:eastAsia="仿宋" w:hAnsi="Times New Roman" w:cs="Times New Roman"/>
                <w:color w:val="000000"/>
                <w:sz w:val="24"/>
              </w:rPr>
              <w:t>≥1</w:t>
            </w:r>
            <w:r>
              <w:rPr>
                <w:rFonts w:ascii="Times New Roman" w:eastAsia="仿宋" w:hAnsi="Times New Roman" w:cs="Times New Roman"/>
                <w:color w:val="000000"/>
                <w:sz w:val="24"/>
              </w:rPr>
              <w:t>篇。</w:t>
            </w:r>
          </w:p>
        </w:tc>
        <w:tc>
          <w:tcPr>
            <w:tcW w:w="595"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现场交流</w:t>
            </w:r>
          </w:p>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现场查阅资料</w:t>
            </w:r>
          </w:p>
        </w:tc>
      </w:tr>
      <w:tr w:rsidR="00FC7EF5">
        <w:trPr>
          <w:cantSplit/>
          <w:trHeight w:val="645"/>
          <w:jc w:val="center"/>
        </w:trPr>
        <w:tc>
          <w:tcPr>
            <w:tcW w:w="281"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11</w:t>
            </w:r>
          </w:p>
        </w:tc>
        <w:tc>
          <w:tcPr>
            <w:tcW w:w="764"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毕业生就业工作</w:t>
            </w:r>
          </w:p>
        </w:tc>
        <w:tc>
          <w:tcPr>
            <w:tcW w:w="3358" w:type="pct"/>
            <w:vAlign w:val="center"/>
          </w:tcPr>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1</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2025</w:t>
            </w:r>
            <w:r>
              <w:rPr>
                <w:rFonts w:ascii="Times New Roman" w:eastAsia="仿宋" w:hAnsi="Times New Roman" w:cs="Times New Roman"/>
                <w:color w:val="000000"/>
                <w:sz w:val="24"/>
              </w:rPr>
              <w:t>届就业工作推进情况（党政联席会、工作方案、毕业生就业意向和困难</w:t>
            </w:r>
            <w:proofErr w:type="gramStart"/>
            <w:r>
              <w:rPr>
                <w:rFonts w:ascii="Times New Roman" w:eastAsia="仿宋" w:hAnsi="Times New Roman" w:cs="Times New Roman"/>
                <w:color w:val="000000"/>
                <w:sz w:val="24"/>
              </w:rPr>
              <w:t>群体台</w:t>
            </w:r>
            <w:proofErr w:type="gramEnd"/>
            <w:r>
              <w:rPr>
                <w:rFonts w:ascii="Times New Roman" w:eastAsia="仿宋" w:hAnsi="Times New Roman" w:cs="Times New Roman"/>
                <w:color w:val="000000"/>
                <w:sz w:val="24"/>
              </w:rPr>
              <w:t>账）。</w:t>
            </w:r>
          </w:p>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2</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就业市场拓展成效（</w:t>
            </w:r>
            <w:proofErr w:type="gramStart"/>
            <w:r>
              <w:rPr>
                <w:rFonts w:ascii="Times New Roman" w:eastAsia="仿宋" w:hAnsi="Times New Roman" w:cs="Times New Roman"/>
                <w:color w:val="000000"/>
                <w:sz w:val="24"/>
              </w:rPr>
              <w:t>访企拓岗</w:t>
            </w:r>
            <w:proofErr w:type="gramEnd"/>
            <w:r>
              <w:rPr>
                <w:rFonts w:ascii="Times New Roman" w:eastAsia="仿宋" w:hAnsi="Times New Roman" w:cs="Times New Roman"/>
                <w:color w:val="000000"/>
                <w:sz w:val="24"/>
              </w:rPr>
              <w:t>及开展校园招聘情况）。</w:t>
            </w:r>
          </w:p>
          <w:p w:rsidR="00FC7EF5" w:rsidRDefault="009E483E">
            <w:pPr>
              <w:widowControl/>
              <w:adjustRightInd w:val="0"/>
              <w:snapToGrid w:val="0"/>
              <w:rPr>
                <w:rFonts w:ascii="Times New Roman" w:eastAsia="仿宋" w:hAnsi="Times New Roman" w:cs="Times New Roman"/>
                <w:color w:val="000000"/>
                <w:sz w:val="24"/>
              </w:rPr>
            </w:pPr>
            <w:r>
              <w:rPr>
                <w:rFonts w:ascii="Times New Roman" w:eastAsia="仿宋" w:hAnsi="Times New Roman" w:cs="Times New Roman" w:hint="eastAsia"/>
                <w:color w:val="000000"/>
                <w:sz w:val="24"/>
              </w:rPr>
              <w:t>（</w:t>
            </w:r>
            <w:r>
              <w:rPr>
                <w:rFonts w:ascii="Times New Roman" w:eastAsia="仿宋" w:hAnsi="Times New Roman" w:cs="Times New Roman" w:hint="eastAsia"/>
                <w:color w:val="000000"/>
                <w:sz w:val="24"/>
              </w:rPr>
              <w:t>3</w:t>
            </w:r>
            <w:r>
              <w:rPr>
                <w:rFonts w:ascii="Times New Roman" w:eastAsia="仿宋" w:hAnsi="Times New Roman" w:cs="Times New Roman" w:hint="eastAsia"/>
                <w:color w:val="000000"/>
                <w:sz w:val="24"/>
              </w:rPr>
              <w:t>）</w:t>
            </w:r>
            <w:r>
              <w:rPr>
                <w:rFonts w:ascii="Times New Roman" w:eastAsia="仿宋" w:hAnsi="Times New Roman" w:cs="Times New Roman"/>
                <w:color w:val="000000"/>
                <w:sz w:val="24"/>
              </w:rPr>
              <w:t>毕业生中长期跟踪调查和用人单位满意度调查情况、分专业分析报告；近五年专业领域优秀毕业生典型案例遴选情况。</w:t>
            </w:r>
          </w:p>
        </w:tc>
        <w:tc>
          <w:tcPr>
            <w:tcW w:w="595" w:type="pct"/>
            <w:vAlign w:val="center"/>
          </w:tcPr>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现场交流</w:t>
            </w:r>
          </w:p>
          <w:p w:rsidR="00FC7EF5" w:rsidRDefault="009E483E">
            <w:pPr>
              <w:adjustRightInd w:val="0"/>
              <w:snapToGrid w:val="0"/>
              <w:jc w:val="center"/>
              <w:rPr>
                <w:rFonts w:ascii="Times New Roman" w:eastAsia="仿宋" w:hAnsi="Times New Roman" w:cs="Times New Roman"/>
                <w:color w:val="000000"/>
                <w:sz w:val="24"/>
              </w:rPr>
            </w:pPr>
            <w:r>
              <w:rPr>
                <w:rFonts w:ascii="Times New Roman" w:eastAsia="仿宋" w:hAnsi="Times New Roman" w:cs="Times New Roman"/>
                <w:color w:val="000000"/>
                <w:sz w:val="24"/>
              </w:rPr>
              <w:t>现场查阅资料</w:t>
            </w:r>
          </w:p>
        </w:tc>
      </w:tr>
    </w:tbl>
    <w:p w:rsidR="003E5E9B" w:rsidRDefault="003E5E9B" w:rsidP="003E5E9B">
      <w:pPr>
        <w:pStyle w:val="a7"/>
        <w:adjustRightInd w:val="0"/>
        <w:snapToGrid w:val="0"/>
        <w:spacing w:before="0" w:beforeAutospacing="0" w:after="0" w:afterAutospacing="0" w:line="360" w:lineRule="auto"/>
        <w:jc w:val="both"/>
        <w:rPr>
          <w:rFonts w:ascii="Times New Roman" w:eastAsiaTheme="minorEastAsia" w:hAnsi="Times New Roman" w:cs="Times New Roman"/>
          <w:kern w:val="2"/>
          <w:sz w:val="21"/>
          <w:szCs w:val="22"/>
        </w:rPr>
      </w:pPr>
    </w:p>
    <w:p w:rsidR="003E5E9B" w:rsidRDefault="003E5E9B" w:rsidP="003E5E9B">
      <w:pPr>
        <w:pStyle w:val="a7"/>
        <w:adjustRightInd w:val="0"/>
        <w:snapToGrid w:val="0"/>
        <w:spacing w:before="0" w:beforeAutospacing="0" w:after="0" w:afterAutospacing="0" w:line="360" w:lineRule="auto"/>
        <w:jc w:val="both"/>
        <w:rPr>
          <w:rFonts w:ascii="Times New Roman" w:eastAsiaTheme="minorEastAsia" w:hAnsi="Times New Roman" w:cs="Times New Roman"/>
          <w:kern w:val="2"/>
          <w:sz w:val="21"/>
          <w:szCs w:val="22"/>
        </w:rPr>
      </w:pPr>
    </w:p>
    <w:p w:rsidR="003E5E9B" w:rsidRDefault="003E5E9B" w:rsidP="003E5E9B">
      <w:pPr>
        <w:pStyle w:val="a7"/>
        <w:adjustRightInd w:val="0"/>
        <w:snapToGrid w:val="0"/>
        <w:spacing w:before="0" w:beforeAutospacing="0" w:after="0" w:afterAutospacing="0" w:line="360" w:lineRule="auto"/>
        <w:jc w:val="both"/>
        <w:rPr>
          <w:rFonts w:ascii="Times New Roman" w:eastAsiaTheme="minorEastAsia" w:hAnsi="Times New Roman" w:cs="Times New Roman"/>
          <w:kern w:val="2"/>
          <w:sz w:val="21"/>
          <w:szCs w:val="22"/>
        </w:rPr>
      </w:pPr>
    </w:p>
    <w:p w:rsidR="003E5E9B" w:rsidRDefault="003E5E9B" w:rsidP="003E5E9B">
      <w:pPr>
        <w:pStyle w:val="a7"/>
        <w:adjustRightInd w:val="0"/>
        <w:snapToGrid w:val="0"/>
        <w:spacing w:before="0" w:beforeAutospacing="0" w:after="0" w:afterAutospacing="0" w:line="360" w:lineRule="auto"/>
        <w:jc w:val="both"/>
        <w:rPr>
          <w:rFonts w:ascii="Times New Roman" w:eastAsiaTheme="minorEastAsia" w:hAnsi="Times New Roman" w:cs="Times New Roman"/>
          <w:kern w:val="2"/>
          <w:sz w:val="21"/>
          <w:szCs w:val="22"/>
        </w:rPr>
      </w:pPr>
    </w:p>
    <w:p w:rsidR="003E5E9B" w:rsidRDefault="003E5E9B" w:rsidP="003E5E9B">
      <w:pPr>
        <w:pStyle w:val="a7"/>
        <w:adjustRightInd w:val="0"/>
        <w:snapToGrid w:val="0"/>
        <w:spacing w:before="0" w:beforeAutospacing="0" w:after="0" w:afterAutospacing="0" w:line="360" w:lineRule="auto"/>
        <w:jc w:val="both"/>
        <w:rPr>
          <w:rFonts w:ascii="Times New Roman" w:eastAsiaTheme="minorEastAsia" w:hAnsi="Times New Roman" w:cs="Times New Roman"/>
          <w:kern w:val="2"/>
          <w:sz w:val="21"/>
          <w:szCs w:val="22"/>
        </w:rPr>
      </w:pPr>
    </w:p>
    <w:p w:rsidR="003E5E9B" w:rsidRDefault="003E5E9B" w:rsidP="003E5E9B">
      <w:pPr>
        <w:pStyle w:val="a7"/>
        <w:adjustRightInd w:val="0"/>
        <w:snapToGrid w:val="0"/>
        <w:spacing w:before="0" w:beforeAutospacing="0" w:after="0" w:afterAutospacing="0" w:line="360" w:lineRule="auto"/>
        <w:jc w:val="both"/>
        <w:rPr>
          <w:rFonts w:ascii="Times New Roman" w:eastAsiaTheme="minorEastAsia" w:hAnsi="Times New Roman" w:cs="Times New Roman"/>
          <w:kern w:val="2"/>
          <w:sz w:val="21"/>
          <w:szCs w:val="22"/>
        </w:rPr>
      </w:pPr>
    </w:p>
    <w:p w:rsidR="003E5E9B" w:rsidRDefault="003E5E9B" w:rsidP="003E5E9B">
      <w:pPr>
        <w:pStyle w:val="a7"/>
        <w:adjustRightInd w:val="0"/>
        <w:snapToGrid w:val="0"/>
        <w:spacing w:before="0" w:beforeAutospacing="0" w:after="0" w:afterAutospacing="0" w:line="360" w:lineRule="auto"/>
        <w:jc w:val="both"/>
        <w:rPr>
          <w:rFonts w:ascii="Times New Roman" w:eastAsiaTheme="minorEastAsia" w:hAnsi="Times New Roman" w:cs="Times New Roman"/>
          <w:kern w:val="2"/>
          <w:sz w:val="21"/>
          <w:szCs w:val="22"/>
        </w:rPr>
      </w:pPr>
    </w:p>
    <w:p w:rsidR="003E5E9B" w:rsidRDefault="003E5E9B" w:rsidP="003E5E9B">
      <w:pPr>
        <w:pStyle w:val="a7"/>
        <w:adjustRightInd w:val="0"/>
        <w:snapToGrid w:val="0"/>
        <w:spacing w:before="0" w:beforeAutospacing="0" w:after="0" w:afterAutospacing="0" w:line="360" w:lineRule="auto"/>
        <w:jc w:val="both"/>
        <w:rPr>
          <w:rFonts w:ascii="Times New Roman" w:eastAsiaTheme="minorEastAsia" w:hAnsi="Times New Roman" w:cs="Times New Roman"/>
          <w:kern w:val="2"/>
          <w:sz w:val="21"/>
          <w:szCs w:val="22"/>
        </w:rPr>
      </w:pPr>
    </w:p>
    <w:p w:rsidR="003E5E9B" w:rsidRDefault="003E5E9B" w:rsidP="003E5E9B">
      <w:pPr>
        <w:pStyle w:val="a7"/>
        <w:adjustRightInd w:val="0"/>
        <w:snapToGrid w:val="0"/>
        <w:spacing w:before="0" w:beforeAutospacing="0" w:after="0" w:afterAutospacing="0" w:line="360" w:lineRule="auto"/>
        <w:jc w:val="both"/>
        <w:rPr>
          <w:rFonts w:ascii="Times New Roman" w:eastAsiaTheme="minorEastAsia" w:hAnsi="Times New Roman" w:cs="Times New Roman"/>
          <w:kern w:val="2"/>
          <w:sz w:val="21"/>
          <w:szCs w:val="22"/>
        </w:rPr>
      </w:pPr>
    </w:p>
    <w:p w:rsidR="003E5E9B" w:rsidRDefault="00D06229" w:rsidP="003E5E9B">
      <w:pPr>
        <w:pStyle w:val="a7"/>
        <w:adjustRightInd w:val="0"/>
        <w:snapToGrid w:val="0"/>
        <w:spacing w:before="0" w:beforeAutospacing="0" w:after="0" w:afterAutospacing="0" w:line="360" w:lineRule="auto"/>
        <w:jc w:val="both"/>
        <w:rPr>
          <w:rStyle w:val="a9"/>
          <w:rFonts w:ascii="仿宋" w:eastAsia="仿宋" w:hAnsi="仿宋" w:cs="Times New Roman"/>
          <w:color w:val="000000"/>
          <w:sz w:val="32"/>
          <w:szCs w:val="32"/>
        </w:rPr>
      </w:pPr>
      <w:r>
        <w:rPr>
          <w:rStyle w:val="a9"/>
          <w:rFonts w:ascii="仿宋" w:eastAsia="仿宋" w:hAnsi="仿宋" w:cs="Times New Roman" w:hint="eastAsia"/>
          <w:color w:val="000000"/>
          <w:sz w:val="32"/>
          <w:szCs w:val="32"/>
        </w:rPr>
        <w:t>附件2</w:t>
      </w:r>
    </w:p>
    <w:p w:rsidR="00D06229" w:rsidRDefault="00D06229" w:rsidP="003E5E9B">
      <w:pPr>
        <w:pStyle w:val="a7"/>
        <w:adjustRightInd w:val="0"/>
        <w:snapToGrid w:val="0"/>
        <w:spacing w:before="0" w:beforeAutospacing="0" w:after="0" w:afterAutospacing="0" w:line="360" w:lineRule="auto"/>
        <w:jc w:val="center"/>
        <w:rPr>
          <w:rStyle w:val="a9"/>
          <w:rFonts w:ascii="仿宋" w:eastAsia="仿宋" w:hAnsi="仿宋" w:cs="Times New Roman" w:hint="eastAsia"/>
          <w:color w:val="000000"/>
          <w:sz w:val="32"/>
          <w:szCs w:val="32"/>
        </w:rPr>
      </w:pPr>
      <w:r w:rsidRPr="00D06229">
        <w:rPr>
          <w:rStyle w:val="a9"/>
          <w:rFonts w:ascii="仿宋" w:eastAsia="仿宋" w:hAnsi="仿宋" w:cs="Times New Roman"/>
          <w:color w:val="000000"/>
          <w:sz w:val="32"/>
          <w:szCs w:val="32"/>
        </w:rPr>
        <w:t>检查安排</w:t>
      </w:r>
    </w:p>
    <w:tbl>
      <w:tblPr>
        <w:tblStyle w:val="a8"/>
        <w:tblW w:w="5745" w:type="pct"/>
        <w:jc w:val="center"/>
        <w:tblLook w:val="04A0"/>
      </w:tblPr>
      <w:tblGrid>
        <w:gridCol w:w="951"/>
        <w:gridCol w:w="1123"/>
        <w:gridCol w:w="1119"/>
        <w:gridCol w:w="2181"/>
        <w:gridCol w:w="1877"/>
        <w:gridCol w:w="1716"/>
        <w:gridCol w:w="1064"/>
        <w:gridCol w:w="1291"/>
      </w:tblGrid>
      <w:tr w:rsidR="00317281" w:rsidTr="00317281">
        <w:trPr>
          <w:trHeight w:val="569"/>
          <w:jc w:val="center"/>
        </w:trPr>
        <w:tc>
          <w:tcPr>
            <w:tcW w:w="420" w:type="pct"/>
            <w:vAlign w:val="center"/>
          </w:tcPr>
          <w:p w:rsidR="00317281" w:rsidRDefault="00317281" w:rsidP="00940EC3">
            <w:pPr>
              <w:adjustRightInd w:val="0"/>
              <w:snapToGrid w:val="0"/>
              <w:jc w:val="center"/>
              <w:rPr>
                <w:rFonts w:ascii="Times New Roman" w:eastAsia="方正仿宋_GBK" w:hAnsi="Times New Roman" w:cs="Times New Roman"/>
                <w:b/>
                <w:bCs/>
                <w:szCs w:val="21"/>
              </w:rPr>
            </w:pPr>
            <w:r>
              <w:rPr>
                <w:rFonts w:ascii="Times New Roman" w:eastAsia="方正仿宋_GBK" w:hAnsi="Times New Roman" w:cs="Times New Roman"/>
                <w:b/>
                <w:bCs/>
                <w:szCs w:val="21"/>
              </w:rPr>
              <w:t>组别</w:t>
            </w:r>
          </w:p>
        </w:tc>
        <w:tc>
          <w:tcPr>
            <w:tcW w:w="496" w:type="pct"/>
            <w:vAlign w:val="center"/>
          </w:tcPr>
          <w:p w:rsidR="00317281" w:rsidRDefault="00317281" w:rsidP="00940EC3">
            <w:pPr>
              <w:adjustRightInd w:val="0"/>
              <w:snapToGrid w:val="0"/>
              <w:jc w:val="center"/>
              <w:rPr>
                <w:rFonts w:ascii="Times New Roman" w:eastAsia="方正仿宋_GBK" w:hAnsi="Times New Roman" w:cs="Times New Roman"/>
                <w:b/>
                <w:bCs/>
                <w:szCs w:val="21"/>
              </w:rPr>
            </w:pPr>
            <w:r>
              <w:rPr>
                <w:rFonts w:ascii="Times New Roman" w:eastAsia="方正仿宋_GBK" w:hAnsi="Times New Roman" w:cs="Times New Roman"/>
                <w:b/>
                <w:bCs/>
                <w:szCs w:val="21"/>
              </w:rPr>
              <w:t>组长</w:t>
            </w:r>
          </w:p>
        </w:tc>
        <w:tc>
          <w:tcPr>
            <w:tcW w:w="494" w:type="pct"/>
            <w:vAlign w:val="center"/>
          </w:tcPr>
          <w:p w:rsidR="00317281" w:rsidRDefault="00317281" w:rsidP="00940EC3">
            <w:pPr>
              <w:adjustRightInd w:val="0"/>
              <w:snapToGrid w:val="0"/>
              <w:jc w:val="center"/>
              <w:rPr>
                <w:rFonts w:ascii="Times New Roman" w:eastAsia="方正仿宋_GBK" w:hAnsi="Times New Roman" w:cs="Times New Roman"/>
                <w:b/>
                <w:bCs/>
                <w:szCs w:val="21"/>
              </w:rPr>
            </w:pPr>
            <w:r>
              <w:rPr>
                <w:rFonts w:ascii="Times New Roman" w:eastAsia="方正仿宋_GBK" w:hAnsi="Times New Roman" w:cs="Times New Roman" w:hint="eastAsia"/>
                <w:b/>
                <w:bCs/>
                <w:szCs w:val="21"/>
              </w:rPr>
              <w:t>副组长</w:t>
            </w:r>
          </w:p>
        </w:tc>
        <w:tc>
          <w:tcPr>
            <w:tcW w:w="963" w:type="pct"/>
            <w:vAlign w:val="center"/>
          </w:tcPr>
          <w:p w:rsidR="00317281" w:rsidRDefault="00317281" w:rsidP="00940EC3">
            <w:pPr>
              <w:adjustRightInd w:val="0"/>
              <w:snapToGrid w:val="0"/>
              <w:jc w:val="center"/>
              <w:rPr>
                <w:rFonts w:ascii="Times New Roman" w:eastAsia="方正仿宋_GBK" w:hAnsi="Times New Roman" w:cs="Times New Roman"/>
                <w:b/>
                <w:bCs/>
                <w:szCs w:val="21"/>
              </w:rPr>
            </w:pPr>
            <w:r>
              <w:rPr>
                <w:rFonts w:ascii="Times New Roman" w:eastAsia="方正仿宋_GBK" w:hAnsi="Times New Roman" w:cs="Times New Roman"/>
                <w:b/>
                <w:bCs/>
                <w:szCs w:val="21"/>
              </w:rPr>
              <w:t>成员</w:t>
            </w:r>
          </w:p>
        </w:tc>
        <w:tc>
          <w:tcPr>
            <w:tcW w:w="829" w:type="pct"/>
            <w:vAlign w:val="center"/>
          </w:tcPr>
          <w:p w:rsidR="00317281" w:rsidRDefault="00317281" w:rsidP="00940EC3">
            <w:pPr>
              <w:adjustRightInd w:val="0"/>
              <w:snapToGrid w:val="0"/>
              <w:jc w:val="center"/>
              <w:rPr>
                <w:rFonts w:ascii="Times New Roman" w:eastAsia="方正仿宋_GBK" w:hAnsi="Times New Roman" w:cs="Times New Roman"/>
                <w:b/>
                <w:bCs/>
                <w:szCs w:val="21"/>
              </w:rPr>
            </w:pPr>
            <w:r>
              <w:rPr>
                <w:rFonts w:ascii="Times New Roman" w:eastAsia="方正仿宋_GBK" w:hAnsi="Times New Roman" w:cs="Times New Roman"/>
                <w:b/>
                <w:bCs/>
                <w:szCs w:val="21"/>
              </w:rPr>
              <w:t>检查学院</w:t>
            </w:r>
          </w:p>
        </w:tc>
        <w:tc>
          <w:tcPr>
            <w:tcW w:w="758" w:type="pct"/>
            <w:vAlign w:val="center"/>
          </w:tcPr>
          <w:p w:rsidR="00317281" w:rsidRDefault="00317281" w:rsidP="00940EC3">
            <w:pPr>
              <w:adjustRightInd w:val="0"/>
              <w:snapToGrid w:val="0"/>
              <w:jc w:val="center"/>
              <w:rPr>
                <w:rFonts w:ascii="Times New Roman" w:eastAsia="方正仿宋_GBK" w:hAnsi="Times New Roman" w:cs="Times New Roman"/>
                <w:b/>
                <w:bCs/>
                <w:szCs w:val="21"/>
              </w:rPr>
            </w:pPr>
            <w:r>
              <w:rPr>
                <w:rFonts w:ascii="Times New Roman" w:eastAsia="方正仿宋_GBK" w:hAnsi="Times New Roman" w:cs="Times New Roman"/>
                <w:b/>
                <w:bCs/>
                <w:szCs w:val="21"/>
              </w:rPr>
              <w:t>检查时间</w:t>
            </w:r>
          </w:p>
        </w:tc>
        <w:tc>
          <w:tcPr>
            <w:tcW w:w="470" w:type="pct"/>
            <w:vAlign w:val="center"/>
          </w:tcPr>
          <w:p w:rsidR="00317281" w:rsidRDefault="00317281" w:rsidP="00940EC3">
            <w:pPr>
              <w:adjustRightInd w:val="0"/>
              <w:snapToGrid w:val="0"/>
              <w:jc w:val="center"/>
              <w:rPr>
                <w:rFonts w:ascii="Times New Roman" w:eastAsia="方正仿宋_GBK" w:hAnsi="Times New Roman" w:cs="Times New Roman"/>
                <w:b/>
                <w:bCs/>
                <w:szCs w:val="21"/>
              </w:rPr>
            </w:pPr>
            <w:r>
              <w:rPr>
                <w:rFonts w:ascii="Times New Roman" w:eastAsia="方正仿宋_GBK" w:hAnsi="Times New Roman" w:cs="Times New Roman"/>
                <w:b/>
                <w:bCs/>
                <w:szCs w:val="21"/>
              </w:rPr>
              <w:t>联络员</w:t>
            </w:r>
          </w:p>
        </w:tc>
        <w:tc>
          <w:tcPr>
            <w:tcW w:w="570" w:type="pct"/>
            <w:vAlign w:val="center"/>
          </w:tcPr>
          <w:p w:rsidR="00317281" w:rsidRDefault="00317281" w:rsidP="00940EC3">
            <w:pPr>
              <w:adjustRightInd w:val="0"/>
              <w:snapToGrid w:val="0"/>
              <w:jc w:val="center"/>
              <w:rPr>
                <w:rFonts w:ascii="Times New Roman" w:eastAsia="方正仿宋_GBK" w:hAnsi="Times New Roman" w:cs="Times New Roman"/>
                <w:b/>
                <w:bCs/>
                <w:szCs w:val="21"/>
              </w:rPr>
            </w:pPr>
            <w:r>
              <w:rPr>
                <w:rFonts w:ascii="Times New Roman" w:eastAsia="方正仿宋_GBK" w:hAnsi="Times New Roman" w:cs="Times New Roman"/>
                <w:b/>
                <w:bCs/>
                <w:szCs w:val="21"/>
              </w:rPr>
              <w:t>备注</w:t>
            </w:r>
          </w:p>
        </w:tc>
      </w:tr>
      <w:tr w:rsidR="00317281" w:rsidTr="00317281">
        <w:trPr>
          <w:jc w:val="center"/>
        </w:trPr>
        <w:tc>
          <w:tcPr>
            <w:tcW w:w="420" w:type="pct"/>
            <w:vMerge w:val="restar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第</w:t>
            </w:r>
            <w:r>
              <w:rPr>
                <w:rFonts w:ascii="Times New Roman" w:eastAsia="方正仿宋_GBK" w:hAnsi="Times New Roman" w:cs="Times New Roman"/>
                <w:szCs w:val="21"/>
              </w:rPr>
              <w:t>1</w:t>
            </w:r>
            <w:r>
              <w:rPr>
                <w:rFonts w:ascii="Times New Roman" w:eastAsia="方正仿宋_GBK" w:hAnsi="Times New Roman" w:cs="Times New Roman"/>
                <w:szCs w:val="21"/>
              </w:rPr>
              <w:t>组</w:t>
            </w:r>
          </w:p>
        </w:tc>
        <w:tc>
          <w:tcPr>
            <w:tcW w:w="496" w:type="pct"/>
            <w:vMerge w:val="restar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黎</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志</w:t>
            </w:r>
          </w:p>
        </w:tc>
        <w:tc>
          <w:tcPr>
            <w:tcW w:w="494" w:type="pct"/>
            <w:vMerge w:val="restart"/>
            <w:vAlign w:val="center"/>
          </w:tcPr>
          <w:p w:rsidR="00317281" w:rsidRDefault="00317281" w:rsidP="00940EC3">
            <w:pPr>
              <w:adjustRightInd w:val="0"/>
              <w:snapToGrid w:val="0"/>
              <w:jc w:val="center"/>
              <w:rPr>
                <w:rFonts w:ascii="Times New Roman" w:eastAsia="方正仿宋_GBK" w:hAnsi="Times New Roman" w:cs="Times New Roman"/>
                <w:szCs w:val="21"/>
              </w:rPr>
            </w:pPr>
            <w:proofErr w:type="gramStart"/>
            <w:r>
              <w:rPr>
                <w:rFonts w:ascii="Times New Roman" w:eastAsia="方正仿宋_GBK" w:hAnsi="Times New Roman" w:cs="Times New Roman"/>
                <w:szCs w:val="21"/>
              </w:rPr>
              <w:t>夏继宏</w:t>
            </w:r>
            <w:proofErr w:type="gramEnd"/>
          </w:p>
        </w:tc>
        <w:tc>
          <w:tcPr>
            <w:tcW w:w="963" w:type="pct"/>
            <w:vMerge w:val="restart"/>
            <w:vAlign w:val="center"/>
          </w:tcPr>
          <w:p w:rsidR="00317281" w:rsidRDefault="00317281" w:rsidP="00940EC3">
            <w:pPr>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何云贵</w:t>
            </w:r>
            <w:r>
              <w:rPr>
                <w:rFonts w:ascii="Times New Roman" w:eastAsia="方正仿宋_GBK" w:hAnsi="Times New Roman" w:cs="Times New Roman" w:hint="eastAsia"/>
                <w:szCs w:val="21"/>
              </w:rPr>
              <w:t>、</w:t>
            </w:r>
            <w:r>
              <w:rPr>
                <w:rFonts w:ascii="Times New Roman" w:eastAsia="方正仿宋_GBK" w:hAnsi="Times New Roman" w:cs="Times New Roman"/>
                <w:szCs w:val="21"/>
              </w:rPr>
              <w:t>刘安洪、余泽标</w:t>
            </w:r>
            <w:r>
              <w:rPr>
                <w:rFonts w:ascii="Times New Roman" w:eastAsia="方正仿宋_GBK" w:hAnsi="Times New Roman" w:cs="Times New Roman" w:hint="eastAsia"/>
                <w:szCs w:val="21"/>
              </w:rPr>
              <w:t>、</w:t>
            </w:r>
            <w:r>
              <w:rPr>
                <w:rFonts w:ascii="Times New Roman" w:eastAsia="方正仿宋_GBK" w:hAnsi="Times New Roman" w:cs="Times New Roman"/>
                <w:szCs w:val="21"/>
              </w:rPr>
              <w:t>陈海峰、程</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华</w:t>
            </w:r>
          </w:p>
        </w:tc>
        <w:tc>
          <w:tcPr>
            <w:tcW w:w="829"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文化传播与设计学院</w:t>
            </w:r>
          </w:p>
        </w:tc>
        <w:tc>
          <w:tcPr>
            <w:tcW w:w="758"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月</w:t>
            </w:r>
            <w:r>
              <w:rPr>
                <w:rFonts w:ascii="Times New Roman" w:eastAsia="方正仿宋_GBK" w:hAnsi="Times New Roman" w:cs="Times New Roman"/>
                <w:szCs w:val="21"/>
              </w:rPr>
              <w:t>20</w:t>
            </w:r>
            <w:r>
              <w:rPr>
                <w:rFonts w:ascii="Times New Roman" w:eastAsia="方正仿宋_GBK" w:hAnsi="Times New Roman" w:cs="Times New Roman"/>
                <w:szCs w:val="21"/>
              </w:rPr>
              <w:t>日上午</w:t>
            </w:r>
            <w:r>
              <w:rPr>
                <w:rFonts w:ascii="Times New Roman" w:eastAsia="方正仿宋_GBK" w:hAnsi="Times New Roman" w:cs="Times New Roman"/>
                <w:szCs w:val="21"/>
              </w:rPr>
              <w:t>8:10-12:00</w:t>
            </w:r>
          </w:p>
        </w:tc>
        <w:tc>
          <w:tcPr>
            <w:tcW w:w="470" w:type="pct"/>
            <w:vMerge w:val="restar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王明振</w:t>
            </w:r>
          </w:p>
        </w:tc>
        <w:tc>
          <w:tcPr>
            <w:tcW w:w="570" w:type="pct"/>
            <w:vMerge w:val="restart"/>
            <w:vAlign w:val="center"/>
          </w:tcPr>
          <w:p w:rsidR="00317281" w:rsidRDefault="00317281" w:rsidP="00940EC3">
            <w:pPr>
              <w:adjustRightInd w:val="0"/>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1.</w:t>
            </w:r>
            <w:r>
              <w:rPr>
                <w:rFonts w:ascii="Times New Roman" w:eastAsia="方正仿宋_GBK" w:hAnsi="Times New Roman" w:cs="Times New Roman"/>
                <w:szCs w:val="21"/>
              </w:rPr>
              <w:t>联络员负责与相关二级学院确定检查地点和时间。</w:t>
            </w:r>
          </w:p>
          <w:p w:rsidR="00317281" w:rsidRDefault="00317281" w:rsidP="00940EC3">
            <w:pPr>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2.</w:t>
            </w:r>
            <w:r>
              <w:rPr>
                <w:rFonts w:ascii="Times New Roman" w:eastAsia="方正仿宋_GBK" w:hAnsi="Times New Roman" w:cs="Times New Roman"/>
                <w:szCs w:val="21"/>
              </w:rPr>
              <w:t>根据检查组和二级学院的工作安排，具体检查时间可做适当调整。</w:t>
            </w:r>
          </w:p>
        </w:tc>
      </w:tr>
      <w:tr w:rsidR="00317281" w:rsidTr="00317281">
        <w:trPr>
          <w:jc w:val="center"/>
        </w:trPr>
        <w:tc>
          <w:tcPr>
            <w:tcW w:w="42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6"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4"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963"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829"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外国语学院</w:t>
            </w:r>
          </w:p>
        </w:tc>
        <w:tc>
          <w:tcPr>
            <w:tcW w:w="758"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月</w:t>
            </w:r>
            <w:r>
              <w:rPr>
                <w:rFonts w:ascii="Times New Roman" w:eastAsia="方正仿宋_GBK" w:hAnsi="Times New Roman" w:cs="Times New Roman"/>
                <w:szCs w:val="21"/>
              </w:rPr>
              <w:t>20</w:t>
            </w:r>
            <w:r>
              <w:rPr>
                <w:rFonts w:ascii="Times New Roman" w:eastAsia="方正仿宋_GBK" w:hAnsi="Times New Roman" w:cs="Times New Roman"/>
                <w:szCs w:val="21"/>
              </w:rPr>
              <w:t>日下午</w:t>
            </w:r>
            <w:r>
              <w:rPr>
                <w:rFonts w:ascii="Times New Roman" w:eastAsia="方正仿宋_GBK" w:hAnsi="Times New Roman" w:cs="Times New Roman"/>
                <w:szCs w:val="21"/>
              </w:rPr>
              <w:t>14:30-18:00</w:t>
            </w:r>
          </w:p>
        </w:tc>
        <w:tc>
          <w:tcPr>
            <w:tcW w:w="47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570" w:type="pct"/>
            <w:vMerge/>
          </w:tcPr>
          <w:p w:rsidR="00317281" w:rsidRDefault="00317281" w:rsidP="00940EC3">
            <w:pPr>
              <w:adjustRightInd w:val="0"/>
              <w:snapToGrid w:val="0"/>
              <w:jc w:val="center"/>
              <w:rPr>
                <w:rFonts w:ascii="Times New Roman" w:eastAsia="方正仿宋_GBK" w:hAnsi="Times New Roman" w:cs="Times New Roman"/>
                <w:szCs w:val="21"/>
              </w:rPr>
            </w:pPr>
          </w:p>
        </w:tc>
      </w:tr>
      <w:tr w:rsidR="00317281" w:rsidTr="00317281">
        <w:trPr>
          <w:jc w:val="center"/>
        </w:trPr>
        <w:tc>
          <w:tcPr>
            <w:tcW w:w="42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6"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4"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963"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829"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马克思主义学院</w:t>
            </w:r>
          </w:p>
        </w:tc>
        <w:tc>
          <w:tcPr>
            <w:tcW w:w="758"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月</w:t>
            </w:r>
            <w:r>
              <w:rPr>
                <w:rFonts w:ascii="Times New Roman" w:eastAsia="方正仿宋_GBK" w:hAnsi="Times New Roman" w:cs="Times New Roman"/>
                <w:szCs w:val="21"/>
              </w:rPr>
              <w:t>21</w:t>
            </w:r>
            <w:r>
              <w:rPr>
                <w:rFonts w:ascii="Times New Roman" w:eastAsia="方正仿宋_GBK" w:hAnsi="Times New Roman" w:cs="Times New Roman"/>
                <w:szCs w:val="21"/>
              </w:rPr>
              <w:t>日上午</w:t>
            </w:r>
            <w:r>
              <w:rPr>
                <w:rFonts w:ascii="Times New Roman" w:eastAsia="方正仿宋_GBK" w:hAnsi="Times New Roman" w:cs="Times New Roman"/>
                <w:szCs w:val="21"/>
              </w:rPr>
              <w:t>8:10-12:00</w:t>
            </w:r>
          </w:p>
        </w:tc>
        <w:tc>
          <w:tcPr>
            <w:tcW w:w="47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570" w:type="pct"/>
            <w:vMerge/>
          </w:tcPr>
          <w:p w:rsidR="00317281" w:rsidRDefault="00317281" w:rsidP="00940EC3">
            <w:pPr>
              <w:adjustRightInd w:val="0"/>
              <w:snapToGrid w:val="0"/>
              <w:jc w:val="center"/>
              <w:rPr>
                <w:rFonts w:ascii="Times New Roman" w:eastAsia="方正仿宋_GBK" w:hAnsi="Times New Roman" w:cs="Times New Roman"/>
                <w:szCs w:val="21"/>
              </w:rPr>
            </w:pPr>
          </w:p>
        </w:tc>
      </w:tr>
      <w:tr w:rsidR="00317281" w:rsidTr="00317281">
        <w:trPr>
          <w:jc w:val="center"/>
        </w:trPr>
        <w:tc>
          <w:tcPr>
            <w:tcW w:w="42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6" w:type="pct"/>
            <w:vMerge/>
            <w:vAlign w:val="center"/>
          </w:tcPr>
          <w:p w:rsidR="00317281" w:rsidRDefault="00317281" w:rsidP="00940EC3">
            <w:pPr>
              <w:adjustRightInd w:val="0"/>
              <w:snapToGrid w:val="0"/>
              <w:rPr>
                <w:rFonts w:ascii="Times New Roman" w:eastAsia="方正仿宋_GBK" w:hAnsi="Times New Roman" w:cs="Times New Roman"/>
                <w:szCs w:val="21"/>
              </w:rPr>
            </w:pPr>
          </w:p>
        </w:tc>
        <w:tc>
          <w:tcPr>
            <w:tcW w:w="494" w:type="pct"/>
            <w:vMerge/>
            <w:vAlign w:val="center"/>
          </w:tcPr>
          <w:p w:rsidR="00317281" w:rsidRDefault="00317281" w:rsidP="00940EC3">
            <w:pPr>
              <w:adjustRightInd w:val="0"/>
              <w:snapToGrid w:val="0"/>
              <w:rPr>
                <w:rFonts w:ascii="Times New Roman" w:eastAsia="方正仿宋_GBK" w:hAnsi="Times New Roman" w:cs="Times New Roman"/>
                <w:szCs w:val="21"/>
              </w:rPr>
            </w:pPr>
          </w:p>
        </w:tc>
        <w:tc>
          <w:tcPr>
            <w:tcW w:w="963"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829"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体育学院</w:t>
            </w:r>
          </w:p>
        </w:tc>
        <w:tc>
          <w:tcPr>
            <w:tcW w:w="758"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月</w:t>
            </w:r>
            <w:r>
              <w:rPr>
                <w:rFonts w:ascii="Times New Roman" w:eastAsia="方正仿宋_GBK" w:hAnsi="Times New Roman" w:cs="Times New Roman"/>
                <w:szCs w:val="21"/>
              </w:rPr>
              <w:t>21</w:t>
            </w:r>
            <w:r>
              <w:rPr>
                <w:rFonts w:ascii="Times New Roman" w:eastAsia="方正仿宋_GBK" w:hAnsi="Times New Roman" w:cs="Times New Roman"/>
                <w:szCs w:val="21"/>
              </w:rPr>
              <w:t>日下午</w:t>
            </w:r>
            <w:r>
              <w:rPr>
                <w:rFonts w:ascii="Times New Roman" w:eastAsia="方正仿宋_GBK" w:hAnsi="Times New Roman" w:cs="Times New Roman"/>
                <w:szCs w:val="21"/>
              </w:rPr>
              <w:t>14:30-18:00</w:t>
            </w:r>
          </w:p>
        </w:tc>
        <w:tc>
          <w:tcPr>
            <w:tcW w:w="47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570" w:type="pct"/>
            <w:vMerge/>
          </w:tcPr>
          <w:p w:rsidR="00317281" w:rsidRDefault="00317281" w:rsidP="00940EC3">
            <w:pPr>
              <w:adjustRightInd w:val="0"/>
              <w:snapToGrid w:val="0"/>
              <w:jc w:val="center"/>
              <w:rPr>
                <w:rFonts w:ascii="Times New Roman" w:eastAsia="方正仿宋_GBK" w:hAnsi="Times New Roman" w:cs="Times New Roman"/>
                <w:szCs w:val="21"/>
              </w:rPr>
            </w:pPr>
          </w:p>
        </w:tc>
      </w:tr>
      <w:tr w:rsidR="00317281" w:rsidTr="00317281">
        <w:trPr>
          <w:jc w:val="center"/>
        </w:trPr>
        <w:tc>
          <w:tcPr>
            <w:tcW w:w="420" w:type="pct"/>
            <w:vMerge w:val="restar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第</w:t>
            </w:r>
            <w:r>
              <w:rPr>
                <w:rFonts w:ascii="Times New Roman" w:eastAsia="方正仿宋_GBK" w:hAnsi="Times New Roman" w:cs="Times New Roman"/>
                <w:szCs w:val="21"/>
              </w:rPr>
              <w:t>2</w:t>
            </w:r>
            <w:r>
              <w:rPr>
                <w:rFonts w:ascii="Times New Roman" w:eastAsia="方正仿宋_GBK" w:hAnsi="Times New Roman" w:cs="Times New Roman"/>
                <w:szCs w:val="21"/>
              </w:rPr>
              <w:t>组</w:t>
            </w:r>
          </w:p>
        </w:tc>
        <w:tc>
          <w:tcPr>
            <w:tcW w:w="496" w:type="pct"/>
            <w:vMerge w:val="restar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钱</w:t>
            </w:r>
            <w:proofErr w:type="gramStart"/>
            <w:r>
              <w:rPr>
                <w:rFonts w:ascii="Times New Roman" w:eastAsia="方正仿宋_GBK" w:hAnsi="Times New Roman" w:cs="Times New Roman"/>
                <w:szCs w:val="21"/>
              </w:rPr>
              <w:t>闾</w:t>
            </w:r>
            <w:proofErr w:type="gramEnd"/>
            <w:r>
              <w:rPr>
                <w:rFonts w:ascii="Times New Roman" w:eastAsia="方正仿宋_GBK" w:hAnsi="Times New Roman" w:cs="Times New Roman"/>
                <w:szCs w:val="21"/>
              </w:rPr>
              <w:t>建</w:t>
            </w:r>
          </w:p>
        </w:tc>
        <w:tc>
          <w:tcPr>
            <w:tcW w:w="494" w:type="pct"/>
            <w:vMerge w:val="restar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林</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锐</w:t>
            </w:r>
          </w:p>
        </w:tc>
        <w:tc>
          <w:tcPr>
            <w:tcW w:w="963" w:type="pct"/>
            <w:vMerge w:val="restart"/>
            <w:vAlign w:val="center"/>
          </w:tcPr>
          <w:p w:rsidR="00317281" w:rsidRDefault="00317281" w:rsidP="00940EC3">
            <w:pPr>
              <w:adjustRightInd w:val="0"/>
              <w:snapToGrid w:val="0"/>
              <w:rPr>
                <w:rFonts w:ascii="Times New Roman" w:eastAsia="方正仿宋_GBK" w:hAnsi="Times New Roman" w:cs="Times New Roman"/>
                <w:szCs w:val="21"/>
              </w:rPr>
            </w:pPr>
            <w:proofErr w:type="gramStart"/>
            <w:r>
              <w:rPr>
                <w:rFonts w:ascii="Times New Roman" w:eastAsia="方正仿宋_GBK" w:hAnsi="Times New Roman" w:cs="Times New Roman"/>
                <w:szCs w:val="21"/>
              </w:rPr>
              <w:t>郭</w:t>
            </w:r>
            <w:proofErr w:type="gramEnd"/>
            <w:r>
              <w:rPr>
                <w:rFonts w:ascii="Times New Roman" w:eastAsia="方正仿宋_GBK" w:hAnsi="Times New Roman" w:cs="Times New Roman"/>
                <w:szCs w:val="21"/>
              </w:rPr>
              <w:t xml:space="preserve">  </w:t>
            </w:r>
            <w:r>
              <w:rPr>
                <w:rFonts w:ascii="Times New Roman" w:eastAsia="方正仿宋_GBK" w:hAnsi="Times New Roman" w:cs="Times New Roman"/>
                <w:szCs w:val="21"/>
              </w:rPr>
              <w:t>霞</w:t>
            </w:r>
            <w:r>
              <w:rPr>
                <w:rFonts w:ascii="Times New Roman" w:eastAsia="方正仿宋_GBK" w:hAnsi="Times New Roman" w:cs="Times New Roman" w:hint="eastAsia"/>
                <w:szCs w:val="21"/>
              </w:rPr>
              <w:t>、周道林、</w:t>
            </w:r>
            <w:r>
              <w:rPr>
                <w:rFonts w:ascii="Times New Roman" w:eastAsia="方正仿宋_GBK" w:hAnsi="Times New Roman" w:cs="Times New Roman"/>
                <w:szCs w:val="21"/>
              </w:rPr>
              <w:t>石东平</w:t>
            </w:r>
            <w:r>
              <w:rPr>
                <w:rFonts w:ascii="Times New Roman" w:eastAsia="方正仿宋_GBK" w:hAnsi="Times New Roman" w:cs="Times New Roman" w:hint="eastAsia"/>
                <w:szCs w:val="21"/>
              </w:rPr>
              <w:t>、</w:t>
            </w:r>
            <w:r>
              <w:rPr>
                <w:rFonts w:ascii="Times New Roman" w:eastAsia="方正仿宋_GBK" w:hAnsi="Times New Roman" w:cs="Times New Roman"/>
                <w:szCs w:val="21"/>
              </w:rPr>
              <w:t>谢吉容、杨光绪</w:t>
            </w:r>
          </w:p>
        </w:tc>
        <w:tc>
          <w:tcPr>
            <w:tcW w:w="829"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师范学院</w:t>
            </w:r>
          </w:p>
        </w:tc>
        <w:tc>
          <w:tcPr>
            <w:tcW w:w="758"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月</w:t>
            </w:r>
            <w:r>
              <w:rPr>
                <w:rFonts w:ascii="Times New Roman" w:eastAsia="方正仿宋_GBK" w:hAnsi="Times New Roman" w:cs="Times New Roman"/>
                <w:szCs w:val="21"/>
              </w:rPr>
              <w:t>20</w:t>
            </w:r>
            <w:r>
              <w:rPr>
                <w:rFonts w:ascii="Times New Roman" w:eastAsia="方正仿宋_GBK" w:hAnsi="Times New Roman" w:cs="Times New Roman"/>
                <w:szCs w:val="21"/>
              </w:rPr>
              <w:t>日上午</w:t>
            </w:r>
            <w:r>
              <w:rPr>
                <w:rFonts w:ascii="Times New Roman" w:eastAsia="方正仿宋_GBK" w:hAnsi="Times New Roman" w:cs="Times New Roman"/>
                <w:szCs w:val="21"/>
              </w:rPr>
              <w:t>8:10-12:00</w:t>
            </w:r>
          </w:p>
        </w:tc>
        <w:tc>
          <w:tcPr>
            <w:tcW w:w="470" w:type="pct"/>
            <w:vMerge w:val="restart"/>
            <w:vAlign w:val="center"/>
          </w:tcPr>
          <w:p w:rsidR="00317281" w:rsidRDefault="00317281" w:rsidP="00317281">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高</w:t>
            </w:r>
            <w:r>
              <w:rPr>
                <w:rFonts w:ascii="Times New Roman" w:eastAsia="方正仿宋_GBK" w:hAnsi="Times New Roman" w:cs="Times New Roman" w:hint="eastAsia"/>
                <w:szCs w:val="21"/>
              </w:rPr>
              <w:t xml:space="preserve"> </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邓</w:t>
            </w:r>
          </w:p>
        </w:tc>
        <w:tc>
          <w:tcPr>
            <w:tcW w:w="570" w:type="pct"/>
            <w:vMerge/>
          </w:tcPr>
          <w:p w:rsidR="00317281" w:rsidRDefault="00317281" w:rsidP="00940EC3">
            <w:pPr>
              <w:adjustRightInd w:val="0"/>
              <w:snapToGrid w:val="0"/>
              <w:jc w:val="center"/>
              <w:rPr>
                <w:rFonts w:ascii="Times New Roman" w:eastAsia="方正仿宋_GBK" w:hAnsi="Times New Roman" w:cs="Times New Roman"/>
                <w:szCs w:val="21"/>
              </w:rPr>
            </w:pPr>
          </w:p>
        </w:tc>
      </w:tr>
      <w:tr w:rsidR="00317281" w:rsidTr="00317281">
        <w:trPr>
          <w:jc w:val="center"/>
        </w:trPr>
        <w:tc>
          <w:tcPr>
            <w:tcW w:w="42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6"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4"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963"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829"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经济管理学院</w:t>
            </w:r>
          </w:p>
        </w:tc>
        <w:tc>
          <w:tcPr>
            <w:tcW w:w="758"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月</w:t>
            </w:r>
            <w:r>
              <w:rPr>
                <w:rFonts w:ascii="Times New Roman" w:eastAsia="方正仿宋_GBK" w:hAnsi="Times New Roman" w:cs="Times New Roman"/>
                <w:szCs w:val="21"/>
              </w:rPr>
              <w:t>20</w:t>
            </w:r>
            <w:r>
              <w:rPr>
                <w:rFonts w:ascii="Times New Roman" w:eastAsia="方正仿宋_GBK" w:hAnsi="Times New Roman" w:cs="Times New Roman"/>
                <w:szCs w:val="21"/>
              </w:rPr>
              <w:t>日下午</w:t>
            </w:r>
            <w:r>
              <w:rPr>
                <w:rFonts w:ascii="Times New Roman" w:eastAsia="方正仿宋_GBK" w:hAnsi="Times New Roman" w:cs="Times New Roman"/>
                <w:szCs w:val="21"/>
              </w:rPr>
              <w:t>14:30-18:00</w:t>
            </w:r>
          </w:p>
        </w:tc>
        <w:tc>
          <w:tcPr>
            <w:tcW w:w="47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570" w:type="pct"/>
            <w:vMerge/>
          </w:tcPr>
          <w:p w:rsidR="00317281" w:rsidRDefault="00317281" w:rsidP="00940EC3">
            <w:pPr>
              <w:adjustRightInd w:val="0"/>
              <w:snapToGrid w:val="0"/>
              <w:jc w:val="center"/>
              <w:rPr>
                <w:rFonts w:ascii="Times New Roman" w:eastAsia="方正仿宋_GBK" w:hAnsi="Times New Roman" w:cs="Times New Roman"/>
                <w:szCs w:val="21"/>
              </w:rPr>
            </w:pPr>
          </w:p>
        </w:tc>
      </w:tr>
      <w:tr w:rsidR="00317281" w:rsidTr="00317281">
        <w:trPr>
          <w:jc w:val="center"/>
        </w:trPr>
        <w:tc>
          <w:tcPr>
            <w:tcW w:w="42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6"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4"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963"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829"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智慧农业学院</w:t>
            </w:r>
          </w:p>
        </w:tc>
        <w:tc>
          <w:tcPr>
            <w:tcW w:w="758"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月</w:t>
            </w:r>
            <w:r>
              <w:rPr>
                <w:rFonts w:ascii="Times New Roman" w:eastAsia="方正仿宋_GBK" w:hAnsi="Times New Roman" w:cs="Times New Roman"/>
                <w:szCs w:val="21"/>
              </w:rPr>
              <w:t>21</w:t>
            </w:r>
            <w:r>
              <w:rPr>
                <w:rFonts w:ascii="Times New Roman" w:eastAsia="方正仿宋_GBK" w:hAnsi="Times New Roman" w:cs="Times New Roman"/>
                <w:szCs w:val="21"/>
              </w:rPr>
              <w:t>日上午</w:t>
            </w:r>
            <w:r>
              <w:rPr>
                <w:rFonts w:ascii="Times New Roman" w:eastAsia="方正仿宋_GBK" w:hAnsi="Times New Roman" w:cs="Times New Roman"/>
                <w:szCs w:val="21"/>
              </w:rPr>
              <w:t>8:10-12:00</w:t>
            </w:r>
          </w:p>
        </w:tc>
        <w:tc>
          <w:tcPr>
            <w:tcW w:w="47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570" w:type="pct"/>
            <w:vMerge/>
          </w:tcPr>
          <w:p w:rsidR="00317281" w:rsidRDefault="00317281" w:rsidP="00940EC3">
            <w:pPr>
              <w:adjustRightInd w:val="0"/>
              <w:snapToGrid w:val="0"/>
              <w:jc w:val="center"/>
              <w:rPr>
                <w:rFonts w:ascii="Times New Roman" w:eastAsia="方正仿宋_GBK" w:hAnsi="Times New Roman" w:cs="Times New Roman"/>
                <w:szCs w:val="21"/>
              </w:rPr>
            </w:pPr>
          </w:p>
        </w:tc>
      </w:tr>
      <w:tr w:rsidR="00317281" w:rsidTr="00317281">
        <w:trPr>
          <w:jc w:val="center"/>
        </w:trPr>
        <w:tc>
          <w:tcPr>
            <w:tcW w:w="420" w:type="pct"/>
            <w:vMerge w:val="restar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第</w:t>
            </w:r>
            <w:r>
              <w:rPr>
                <w:rFonts w:ascii="Times New Roman" w:eastAsia="方正仿宋_GBK" w:hAnsi="Times New Roman" w:cs="Times New Roman"/>
                <w:szCs w:val="21"/>
              </w:rPr>
              <w:t>3</w:t>
            </w:r>
            <w:r>
              <w:rPr>
                <w:rFonts w:ascii="Times New Roman" w:eastAsia="方正仿宋_GBK" w:hAnsi="Times New Roman" w:cs="Times New Roman"/>
                <w:szCs w:val="21"/>
              </w:rPr>
              <w:t>组</w:t>
            </w:r>
          </w:p>
        </w:tc>
        <w:tc>
          <w:tcPr>
            <w:tcW w:w="496" w:type="pct"/>
            <w:vMerge w:val="restar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朱</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江</w:t>
            </w:r>
          </w:p>
        </w:tc>
        <w:tc>
          <w:tcPr>
            <w:tcW w:w="494" w:type="pct"/>
            <w:vMerge w:val="restart"/>
            <w:vAlign w:val="center"/>
          </w:tcPr>
          <w:p w:rsidR="00317281" w:rsidRDefault="00317281" w:rsidP="00940EC3">
            <w:pPr>
              <w:adjustRightInd w:val="0"/>
              <w:snapToGrid w:val="0"/>
              <w:jc w:val="center"/>
              <w:rPr>
                <w:rFonts w:ascii="Times New Roman" w:eastAsia="方正仿宋_GBK" w:hAnsi="Times New Roman" w:cs="Times New Roman"/>
                <w:szCs w:val="21"/>
              </w:rPr>
            </w:pPr>
            <w:proofErr w:type="gramStart"/>
            <w:r>
              <w:rPr>
                <w:rFonts w:ascii="Times New Roman" w:eastAsia="方正仿宋_GBK" w:hAnsi="Times New Roman" w:cs="Times New Roman"/>
                <w:szCs w:val="21"/>
              </w:rPr>
              <w:t>李兴春</w:t>
            </w:r>
            <w:proofErr w:type="gramEnd"/>
          </w:p>
        </w:tc>
        <w:tc>
          <w:tcPr>
            <w:tcW w:w="963" w:type="pct"/>
            <w:vMerge w:val="restart"/>
            <w:vAlign w:val="center"/>
          </w:tcPr>
          <w:p w:rsidR="00317281" w:rsidRDefault="00317281" w:rsidP="00940EC3">
            <w:pPr>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何独明</w:t>
            </w:r>
            <w:r>
              <w:rPr>
                <w:rFonts w:ascii="Times New Roman" w:eastAsia="方正仿宋_GBK" w:hAnsi="Times New Roman" w:cs="Times New Roman" w:hint="eastAsia"/>
                <w:szCs w:val="21"/>
              </w:rPr>
              <w:t>、</w:t>
            </w:r>
            <w:r>
              <w:rPr>
                <w:rFonts w:ascii="Times New Roman" w:eastAsia="方正仿宋_GBK" w:hAnsi="Times New Roman" w:cs="Times New Roman"/>
                <w:szCs w:val="21"/>
              </w:rPr>
              <w:t>罗万成、苏兴文</w:t>
            </w:r>
            <w:r>
              <w:rPr>
                <w:rFonts w:ascii="Times New Roman" w:eastAsia="方正仿宋_GBK" w:hAnsi="Times New Roman" w:cs="Times New Roman" w:hint="eastAsia"/>
                <w:szCs w:val="21"/>
              </w:rPr>
              <w:t>、</w:t>
            </w:r>
            <w:r>
              <w:rPr>
                <w:rFonts w:ascii="Times New Roman" w:eastAsia="方正仿宋_GBK" w:hAnsi="Times New Roman" w:cs="Times New Roman"/>
                <w:szCs w:val="21"/>
              </w:rPr>
              <w:t>王大平、苟本富</w:t>
            </w:r>
          </w:p>
        </w:tc>
        <w:tc>
          <w:tcPr>
            <w:tcW w:w="829"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化学与环境工程学院</w:t>
            </w:r>
          </w:p>
        </w:tc>
        <w:tc>
          <w:tcPr>
            <w:tcW w:w="758"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月</w:t>
            </w:r>
            <w:r>
              <w:rPr>
                <w:rFonts w:ascii="Times New Roman" w:eastAsia="方正仿宋_GBK" w:hAnsi="Times New Roman" w:cs="Times New Roman"/>
                <w:szCs w:val="21"/>
              </w:rPr>
              <w:t>20</w:t>
            </w:r>
            <w:r>
              <w:rPr>
                <w:rFonts w:ascii="Times New Roman" w:eastAsia="方正仿宋_GBK" w:hAnsi="Times New Roman" w:cs="Times New Roman"/>
                <w:szCs w:val="21"/>
              </w:rPr>
              <w:t>日上午</w:t>
            </w:r>
            <w:r>
              <w:rPr>
                <w:rFonts w:ascii="Times New Roman" w:eastAsia="方正仿宋_GBK" w:hAnsi="Times New Roman" w:cs="Times New Roman"/>
                <w:szCs w:val="21"/>
              </w:rPr>
              <w:t>8:10-12:00</w:t>
            </w:r>
          </w:p>
        </w:tc>
        <w:tc>
          <w:tcPr>
            <w:tcW w:w="470" w:type="pct"/>
            <w:vMerge w:val="restar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陈金磊</w:t>
            </w:r>
          </w:p>
        </w:tc>
        <w:tc>
          <w:tcPr>
            <w:tcW w:w="570" w:type="pct"/>
            <w:vMerge/>
          </w:tcPr>
          <w:p w:rsidR="00317281" w:rsidRDefault="00317281" w:rsidP="00940EC3">
            <w:pPr>
              <w:adjustRightInd w:val="0"/>
              <w:snapToGrid w:val="0"/>
              <w:jc w:val="center"/>
              <w:rPr>
                <w:rFonts w:ascii="Times New Roman" w:eastAsia="方正仿宋_GBK" w:hAnsi="Times New Roman" w:cs="Times New Roman"/>
                <w:szCs w:val="21"/>
              </w:rPr>
            </w:pPr>
          </w:p>
        </w:tc>
      </w:tr>
      <w:tr w:rsidR="00317281" w:rsidTr="00317281">
        <w:trPr>
          <w:jc w:val="center"/>
        </w:trPr>
        <w:tc>
          <w:tcPr>
            <w:tcW w:w="42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6"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4"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963"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829"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城市建设工程</w:t>
            </w:r>
          </w:p>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学院</w:t>
            </w:r>
          </w:p>
        </w:tc>
        <w:tc>
          <w:tcPr>
            <w:tcW w:w="758"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月</w:t>
            </w:r>
            <w:r>
              <w:rPr>
                <w:rFonts w:ascii="Times New Roman" w:eastAsia="方正仿宋_GBK" w:hAnsi="Times New Roman" w:cs="Times New Roman"/>
                <w:szCs w:val="21"/>
              </w:rPr>
              <w:t>20</w:t>
            </w:r>
            <w:r>
              <w:rPr>
                <w:rFonts w:ascii="Times New Roman" w:eastAsia="方正仿宋_GBK" w:hAnsi="Times New Roman" w:cs="Times New Roman"/>
                <w:szCs w:val="21"/>
              </w:rPr>
              <w:t>日下午</w:t>
            </w:r>
            <w:r>
              <w:rPr>
                <w:rFonts w:ascii="Times New Roman" w:eastAsia="方正仿宋_GBK" w:hAnsi="Times New Roman" w:cs="Times New Roman"/>
                <w:szCs w:val="21"/>
              </w:rPr>
              <w:t>14:30-18:00</w:t>
            </w:r>
          </w:p>
        </w:tc>
        <w:tc>
          <w:tcPr>
            <w:tcW w:w="47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570" w:type="pct"/>
            <w:vMerge/>
          </w:tcPr>
          <w:p w:rsidR="00317281" w:rsidRDefault="00317281" w:rsidP="00940EC3">
            <w:pPr>
              <w:adjustRightInd w:val="0"/>
              <w:snapToGrid w:val="0"/>
              <w:jc w:val="center"/>
              <w:rPr>
                <w:rFonts w:ascii="Times New Roman" w:eastAsia="方正仿宋_GBK" w:hAnsi="Times New Roman" w:cs="Times New Roman"/>
                <w:szCs w:val="21"/>
              </w:rPr>
            </w:pPr>
          </w:p>
        </w:tc>
      </w:tr>
      <w:tr w:rsidR="00317281" w:rsidTr="00317281">
        <w:trPr>
          <w:jc w:val="center"/>
        </w:trPr>
        <w:tc>
          <w:tcPr>
            <w:tcW w:w="42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6"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4"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963"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829"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材料科学与工程学院</w:t>
            </w:r>
          </w:p>
        </w:tc>
        <w:tc>
          <w:tcPr>
            <w:tcW w:w="758"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月</w:t>
            </w:r>
            <w:r>
              <w:rPr>
                <w:rFonts w:ascii="Times New Roman" w:eastAsia="方正仿宋_GBK" w:hAnsi="Times New Roman" w:cs="Times New Roman"/>
                <w:szCs w:val="21"/>
              </w:rPr>
              <w:t>21</w:t>
            </w:r>
            <w:r>
              <w:rPr>
                <w:rFonts w:ascii="Times New Roman" w:eastAsia="方正仿宋_GBK" w:hAnsi="Times New Roman" w:cs="Times New Roman"/>
                <w:szCs w:val="21"/>
              </w:rPr>
              <w:t>日上午</w:t>
            </w:r>
            <w:r>
              <w:rPr>
                <w:rFonts w:ascii="Times New Roman" w:eastAsia="方正仿宋_GBK" w:hAnsi="Times New Roman" w:cs="Times New Roman"/>
                <w:szCs w:val="21"/>
              </w:rPr>
              <w:t>8:10-12:00</w:t>
            </w:r>
          </w:p>
        </w:tc>
        <w:tc>
          <w:tcPr>
            <w:tcW w:w="47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570" w:type="pct"/>
            <w:vMerge/>
          </w:tcPr>
          <w:p w:rsidR="00317281" w:rsidRDefault="00317281" w:rsidP="00940EC3">
            <w:pPr>
              <w:adjustRightInd w:val="0"/>
              <w:snapToGrid w:val="0"/>
              <w:jc w:val="center"/>
              <w:rPr>
                <w:rFonts w:ascii="Times New Roman" w:eastAsia="方正仿宋_GBK" w:hAnsi="Times New Roman" w:cs="Times New Roman"/>
                <w:szCs w:val="21"/>
              </w:rPr>
            </w:pPr>
          </w:p>
        </w:tc>
      </w:tr>
      <w:tr w:rsidR="00317281" w:rsidTr="00317281">
        <w:trPr>
          <w:jc w:val="center"/>
        </w:trPr>
        <w:tc>
          <w:tcPr>
            <w:tcW w:w="42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6"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4"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963"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829"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药学院</w:t>
            </w:r>
          </w:p>
        </w:tc>
        <w:tc>
          <w:tcPr>
            <w:tcW w:w="758"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月</w:t>
            </w:r>
            <w:r>
              <w:rPr>
                <w:rFonts w:ascii="Times New Roman" w:eastAsia="方正仿宋_GBK" w:hAnsi="Times New Roman" w:cs="Times New Roman"/>
                <w:szCs w:val="21"/>
              </w:rPr>
              <w:t>21</w:t>
            </w:r>
            <w:r>
              <w:rPr>
                <w:rFonts w:ascii="Times New Roman" w:eastAsia="方正仿宋_GBK" w:hAnsi="Times New Roman" w:cs="Times New Roman"/>
                <w:szCs w:val="21"/>
              </w:rPr>
              <w:t>日下午</w:t>
            </w:r>
            <w:r>
              <w:rPr>
                <w:rFonts w:ascii="Times New Roman" w:eastAsia="方正仿宋_GBK" w:hAnsi="Times New Roman" w:cs="Times New Roman"/>
                <w:szCs w:val="21"/>
              </w:rPr>
              <w:t>14:30-18:00</w:t>
            </w:r>
          </w:p>
        </w:tc>
        <w:tc>
          <w:tcPr>
            <w:tcW w:w="47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570" w:type="pct"/>
            <w:vMerge/>
          </w:tcPr>
          <w:p w:rsidR="00317281" w:rsidRDefault="00317281" w:rsidP="00940EC3">
            <w:pPr>
              <w:adjustRightInd w:val="0"/>
              <w:snapToGrid w:val="0"/>
              <w:jc w:val="center"/>
              <w:rPr>
                <w:rFonts w:ascii="Times New Roman" w:eastAsia="方正仿宋_GBK" w:hAnsi="Times New Roman" w:cs="Times New Roman"/>
                <w:szCs w:val="21"/>
              </w:rPr>
            </w:pPr>
          </w:p>
        </w:tc>
      </w:tr>
      <w:tr w:rsidR="00317281" w:rsidTr="00317281">
        <w:trPr>
          <w:jc w:val="center"/>
        </w:trPr>
        <w:tc>
          <w:tcPr>
            <w:tcW w:w="420" w:type="pct"/>
            <w:vMerge w:val="restar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第</w:t>
            </w:r>
            <w:r>
              <w:rPr>
                <w:rFonts w:ascii="Times New Roman" w:eastAsia="方正仿宋_GBK" w:hAnsi="Times New Roman" w:cs="Times New Roman"/>
                <w:szCs w:val="21"/>
              </w:rPr>
              <w:t>4</w:t>
            </w:r>
            <w:r>
              <w:rPr>
                <w:rFonts w:ascii="Times New Roman" w:eastAsia="方正仿宋_GBK" w:hAnsi="Times New Roman" w:cs="Times New Roman"/>
                <w:szCs w:val="21"/>
              </w:rPr>
              <w:t>组</w:t>
            </w:r>
          </w:p>
        </w:tc>
        <w:tc>
          <w:tcPr>
            <w:tcW w:w="496" w:type="pct"/>
            <w:vMerge w:val="restart"/>
            <w:vAlign w:val="center"/>
          </w:tcPr>
          <w:p w:rsidR="00317281" w:rsidRDefault="00317281" w:rsidP="00940EC3">
            <w:pPr>
              <w:adjustRightInd w:val="0"/>
              <w:snapToGrid w:val="0"/>
              <w:jc w:val="center"/>
              <w:rPr>
                <w:rFonts w:ascii="Times New Roman" w:eastAsia="方正仿宋_GBK" w:hAnsi="Times New Roman" w:cs="Times New Roman"/>
                <w:szCs w:val="21"/>
              </w:rPr>
            </w:pPr>
            <w:proofErr w:type="gramStart"/>
            <w:r>
              <w:rPr>
                <w:rFonts w:ascii="Times New Roman" w:eastAsia="方正仿宋_GBK" w:hAnsi="Times New Roman" w:cs="Times New Roman"/>
                <w:szCs w:val="21"/>
              </w:rPr>
              <w:t>丁武泉</w:t>
            </w:r>
            <w:proofErr w:type="gramEnd"/>
          </w:p>
        </w:tc>
        <w:tc>
          <w:tcPr>
            <w:tcW w:w="494" w:type="pct"/>
            <w:vMerge w:val="restar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陈晓东</w:t>
            </w:r>
          </w:p>
        </w:tc>
        <w:tc>
          <w:tcPr>
            <w:tcW w:w="963" w:type="pct"/>
            <w:vMerge w:val="restart"/>
            <w:vAlign w:val="center"/>
          </w:tcPr>
          <w:p w:rsidR="00317281" w:rsidRDefault="00317281" w:rsidP="00940EC3">
            <w:pPr>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程正富</w:t>
            </w:r>
            <w:r>
              <w:rPr>
                <w:rFonts w:ascii="Times New Roman" w:eastAsia="方正仿宋_GBK" w:hAnsi="Times New Roman" w:cs="Times New Roman" w:hint="eastAsia"/>
                <w:szCs w:val="21"/>
              </w:rPr>
              <w:t>、</w:t>
            </w:r>
            <w:r>
              <w:rPr>
                <w:rFonts w:ascii="Times New Roman" w:eastAsia="方正仿宋_GBK" w:hAnsi="Times New Roman" w:cs="Times New Roman"/>
                <w:szCs w:val="21"/>
              </w:rPr>
              <w:t>田永</w:t>
            </w:r>
            <w:proofErr w:type="gramStart"/>
            <w:r>
              <w:rPr>
                <w:rFonts w:ascii="Times New Roman" w:eastAsia="方正仿宋_GBK" w:hAnsi="Times New Roman" w:cs="Times New Roman"/>
                <w:szCs w:val="21"/>
              </w:rPr>
              <w:t>酉</w:t>
            </w:r>
            <w:proofErr w:type="gramEnd"/>
            <w:r>
              <w:rPr>
                <w:rFonts w:ascii="Times New Roman" w:eastAsia="方正仿宋_GBK" w:hAnsi="Times New Roman" w:cs="Times New Roman"/>
                <w:szCs w:val="21"/>
              </w:rPr>
              <w:t>、易文德</w:t>
            </w:r>
            <w:r>
              <w:rPr>
                <w:rFonts w:ascii="Times New Roman" w:eastAsia="方正仿宋_GBK" w:hAnsi="Times New Roman" w:cs="Times New Roman" w:hint="eastAsia"/>
                <w:szCs w:val="21"/>
              </w:rPr>
              <w:t>、</w:t>
            </w:r>
            <w:r>
              <w:rPr>
                <w:rFonts w:ascii="Times New Roman" w:eastAsia="方正仿宋_GBK" w:hAnsi="Times New Roman" w:cs="Times New Roman"/>
                <w:szCs w:val="21"/>
              </w:rPr>
              <w:t>李劲松、李亮林</w:t>
            </w:r>
          </w:p>
        </w:tc>
        <w:tc>
          <w:tcPr>
            <w:tcW w:w="829"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智能制造工程</w:t>
            </w:r>
          </w:p>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学院</w:t>
            </w:r>
          </w:p>
        </w:tc>
        <w:tc>
          <w:tcPr>
            <w:tcW w:w="758"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月</w:t>
            </w:r>
            <w:r>
              <w:rPr>
                <w:rFonts w:ascii="Times New Roman" w:eastAsia="方正仿宋_GBK" w:hAnsi="Times New Roman" w:cs="Times New Roman"/>
                <w:szCs w:val="21"/>
              </w:rPr>
              <w:t>20</w:t>
            </w:r>
            <w:r>
              <w:rPr>
                <w:rFonts w:ascii="Times New Roman" w:eastAsia="方正仿宋_GBK" w:hAnsi="Times New Roman" w:cs="Times New Roman"/>
                <w:szCs w:val="21"/>
              </w:rPr>
              <w:t>日上午</w:t>
            </w:r>
            <w:r>
              <w:rPr>
                <w:rFonts w:ascii="Times New Roman" w:eastAsia="方正仿宋_GBK" w:hAnsi="Times New Roman" w:cs="Times New Roman"/>
                <w:szCs w:val="21"/>
              </w:rPr>
              <w:t>8:10-12:00</w:t>
            </w:r>
          </w:p>
        </w:tc>
        <w:tc>
          <w:tcPr>
            <w:tcW w:w="470" w:type="pct"/>
            <w:vMerge w:val="restar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敬小龙</w:t>
            </w:r>
          </w:p>
        </w:tc>
        <w:tc>
          <w:tcPr>
            <w:tcW w:w="570" w:type="pct"/>
            <w:vMerge/>
          </w:tcPr>
          <w:p w:rsidR="00317281" w:rsidRDefault="00317281" w:rsidP="00940EC3">
            <w:pPr>
              <w:adjustRightInd w:val="0"/>
              <w:snapToGrid w:val="0"/>
              <w:jc w:val="center"/>
              <w:rPr>
                <w:rFonts w:ascii="Times New Roman" w:eastAsia="方正仿宋_GBK" w:hAnsi="Times New Roman" w:cs="Times New Roman"/>
                <w:szCs w:val="21"/>
              </w:rPr>
            </w:pPr>
          </w:p>
        </w:tc>
      </w:tr>
      <w:tr w:rsidR="00317281" w:rsidTr="00317281">
        <w:trPr>
          <w:trHeight w:val="70"/>
          <w:jc w:val="center"/>
        </w:trPr>
        <w:tc>
          <w:tcPr>
            <w:tcW w:w="42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6" w:type="pct"/>
            <w:vMerge/>
            <w:vAlign w:val="center"/>
          </w:tcPr>
          <w:p w:rsidR="00317281" w:rsidRDefault="00317281" w:rsidP="00940EC3">
            <w:pPr>
              <w:adjustRightInd w:val="0"/>
              <w:snapToGrid w:val="0"/>
              <w:rPr>
                <w:rFonts w:ascii="Times New Roman" w:eastAsia="方正仿宋_GBK" w:hAnsi="Times New Roman" w:cs="Times New Roman"/>
                <w:szCs w:val="21"/>
              </w:rPr>
            </w:pPr>
          </w:p>
        </w:tc>
        <w:tc>
          <w:tcPr>
            <w:tcW w:w="494" w:type="pct"/>
            <w:vMerge/>
            <w:vAlign w:val="center"/>
          </w:tcPr>
          <w:p w:rsidR="00317281" w:rsidRDefault="00317281" w:rsidP="00940EC3">
            <w:pPr>
              <w:adjustRightInd w:val="0"/>
              <w:snapToGrid w:val="0"/>
              <w:rPr>
                <w:rFonts w:ascii="Times New Roman" w:eastAsia="方正仿宋_GBK" w:hAnsi="Times New Roman" w:cs="Times New Roman"/>
                <w:szCs w:val="21"/>
              </w:rPr>
            </w:pPr>
          </w:p>
        </w:tc>
        <w:tc>
          <w:tcPr>
            <w:tcW w:w="963" w:type="pct"/>
            <w:vMerge/>
            <w:vAlign w:val="center"/>
          </w:tcPr>
          <w:p w:rsidR="00317281" w:rsidRDefault="00317281" w:rsidP="00940EC3">
            <w:pPr>
              <w:adjustRightInd w:val="0"/>
              <w:snapToGrid w:val="0"/>
              <w:rPr>
                <w:rFonts w:ascii="Times New Roman" w:eastAsia="方正仿宋_GBK" w:hAnsi="Times New Roman" w:cs="Times New Roman"/>
                <w:szCs w:val="21"/>
              </w:rPr>
            </w:pPr>
          </w:p>
        </w:tc>
        <w:tc>
          <w:tcPr>
            <w:tcW w:w="829"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电子信息工程</w:t>
            </w:r>
          </w:p>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学院</w:t>
            </w:r>
          </w:p>
        </w:tc>
        <w:tc>
          <w:tcPr>
            <w:tcW w:w="758"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月</w:t>
            </w:r>
            <w:r>
              <w:rPr>
                <w:rFonts w:ascii="Times New Roman" w:eastAsia="方正仿宋_GBK" w:hAnsi="Times New Roman" w:cs="Times New Roman"/>
                <w:szCs w:val="21"/>
              </w:rPr>
              <w:t>20</w:t>
            </w:r>
            <w:r>
              <w:rPr>
                <w:rFonts w:ascii="Times New Roman" w:eastAsia="方正仿宋_GBK" w:hAnsi="Times New Roman" w:cs="Times New Roman"/>
                <w:szCs w:val="21"/>
              </w:rPr>
              <w:t>日下午</w:t>
            </w:r>
            <w:r>
              <w:rPr>
                <w:rFonts w:ascii="Times New Roman" w:eastAsia="方正仿宋_GBK" w:hAnsi="Times New Roman" w:cs="Times New Roman"/>
                <w:szCs w:val="21"/>
              </w:rPr>
              <w:t>14:30-18:00</w:t>
            </w:r>
          </w:p>
        </w:tc>
        <w:tc>
          <w:tcPr>
            <w:tcW w:w="470" w:type="pct"/>
            <w:vMerge/>
            <w:vAlign w:val="center"/>
          </w:tcPr>
          <w:p w:rsidR="00317281" w:rsidRDefault="00317281" w:rsidP="00940EC3">
            <w:pPr>
              <w:adjustRightInd w:val="0"/>
              <w:snapToGrid w:val="0"/>
              <w:rPr>
                <w:rFonts w:ascii="Times New Roman" w:eastAsia="方正仿宋_GBK" w:hAnsi="Times New Roman" w:cs="Times New Roman"/>
                <w:szCs w:val="21"/>
              </w:rPr>
            </w:pPr>
          </w:p>
        </w:tc>
        <w:tc>
          <w:tcPr>
            <w:tcW w:w="570" w:type="pct"/>
            <w:vMerge/>
          </w:tcPr>
          <w:p w:rsidR="00317281" w:rsidRDefault="00317281" w:rsidP="00940EC3">
            <w:pPr>
              <w:adjustRightInd w:val="0"/>
              <w:snapToGrid w:val="0"/>
              <w:rPr>
                <w:rFonts w:ascii="Times New Roman" w:eastAsia="方正仿宋_GBK" w:hAnsi="Times New Roman" w:cs="Times New Roman"/>
                <w:szCs w:val="21"/>
              </w:rPr>
            </w:pPr>
          </w:p>
        </w:tc>
      </w:tr>
      <w:tr w:rsidR="00317281" w:rsidTr="00317281">
        <w:trPr>
          <w:jc w:val="center"/>
        </w:trPr>
        <w:tc>
          <w:tcPr>
            <w:tcW w:w="42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6" w:type="pct"/>
            <w:vMerge/>
            <w:vAlign w:val="center"/>
          </w:tcPr>
          <w:p w:rsidR="00317281" w:rsidRDefault="00317281" w:rsidP="00940EC3">
            <w:pPr>
              <w:adjustRightInd w:val="0"/>
              <w:snapToGrid w:val="0"/>
              <w:rPr>
                <w:rFonts w:ascii="Times New Roman" w:eastAsia="方正仿宋_GBK" w:hAnsi="Times New Roman" w:cs="Times New Roman"/>
                <w:szCs w:val="21"/>
              </w:rPr>
            </w:pPr>
          </w:p>
        </w:tc>
        <w:tc>
          <w:tcPr>
            <w:tcW w:w="494" w:type="pct"/>
            <w:vMerge/>
            <w:vAlign w:val="center"/>
          </w:tcPr>
          <w:p w:rsidR="00317281" w:rsidRDefault="00317281" w:rsidP="00940EC3">
            <w:pPr>
              <w:adjustRightInd w:val="0"/>
              <w:snapToGrid w:val="0"/>
              <w:rPr>
                <w:rFonts w:ascii="Times New Roman" w:eastAsia="方正仿宋_GBK" w:hAnsi="Times New Roman" w:cs="Times New Roman"/>
                <w:szCs w:val="21"/>
              </w:rPr>
            </w:pPr>
          </w:p>
        </w:tc>
        <w:tc>
          <w:tcPr>
            <w:tcW w:w="963" w:type="pct"/>
            <w:vMerge/>
            <w:vAlign w:val="center"/>
          </w:tcPr>
          <w:p w:rsidR="00317281" w:rsidRDefault="00317281" w:rsidP="00940EC3">
            <w:pPr>
              <w:adjustRightInd w:val="0"/>
              <w:snapToGrid w:val="0"/>
              <w:rPr>
                <w:rFonts w:ascii="Times New Roman" w:eastAsia="方正仿宋_GBK" w:hAnsi="Times New Roman" w:cs="Times New Roman"/>
                <w:szCs w:val="21"/>
              </w:rPr>
            </w:pPr>
          </w:p>
        </w:tc>
        <w:tc>
          <w:tcPr>
            <w:tcW w:w="829"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电气工程学院</w:t>
            </w:r>
          </w:p>
        </w:tc>
        <w:tc>
          <w:tcPr>
            <w:tcW w:w="758"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月</w:t>
            </w:r>
            <w:r>
              <w:rPr>
                <w:rFonts w:ascii="Times New Roman" w:eastAsia="方正仿宋_GBK" w:hAnsi="Times New Roman" w:cs="Times New Roman"/>
                <w:szCs w:val="21"/>
              </w:rPr>
              <w:t>21</w:t>
            </w:r>
            <w:r>
              <w:rPr>
                <w:rFonts w:ascii="Times New Roman" w:eastAsia="方正仿宋_GBK" w:hAnsi="Times New Roman" w:cs="Times New Roman"/>
                <w:szCs w:val="21"/>
              </w:rPr>
              <w:t>日上午</w:t>
            </w:r>
            <w:r>
              <w:rPr>
                <w:rFonts w:ascii="Times New Roman" w:eastAsia="方正仿宋_GBK" w:hAnsi="Times New Roman" w:cs="Times New Roman"/>
                <w:szCs w:val="21"/>
              </w:rPr>
              <w:t>8:10-12:00</w:t>
            </w:r>
          </w:p>
        </w:tc>
        <w:tc>
          <w:tcPr>
            <w:tcW w:w="470" w:type="pct"/>
            <w:vMerge/>
            <w:vAlign w:val="center"/>
          </w:tcPr>
          <w:p w:rsidR="00317281" w:rsidRDefault="00317281" w:rsidP="00940EC3">
            <w:pPr>
              <w:adjustRightInd w:val="0"/>
              <w:snapToGrid w:val="0"/>
              <w:rPr>
                <w:rFonts w:ascii="Times New Roman" w:eastAsia="方正仿宋_GBK" w:hAnsi="Times New Roman" w:cs="Times New Roman"/>
                <w:szCs w:val="21"/>
              </w:rPr>
            </w:pPr>
          </w:p>
        </w:tc>
        <w:tc>
          <w:tcPr>
            <w:tcW w:w="570" w:type="pct"/>
            <w:vMerge/>
          </w:tcPr>
          <w:p w:rsidR="00317281" w:rsidRDefault="00317281" w:rsidP="00940EC3">
            <w:pPr>
              <w:adjustRightInd w:val="0"/>
              <w:snapToGrid w:val="0"/>
              <w:rPr>
                <w:rFonts w:ascii="Times New Roman" w:eastAsia="方正仿宋_GBK" w:hAnsi="Times New Roman" w:cs="Times New Roman"/>
                <w:szCs w:val="21"/>
              </w:rPr>
            </w:pPr>
          </w:p>
        </w:tc>
      </w:tr>
      <w:tr w:rsidR="00317281" w:rsidTr="00317281">
        <w:trPr>
          <w:jc w:val="center"/>
        </w:trPr>
        <w:tc>
          <w:tcPr>
            <w:tcW w:w="420" w:type="pct"/>
            <w:vMerge/>
            <w:vAlign w:val="center"/>
          </w:tcPr>
          <w:p w:rsidR="00317281" w:rsidRDefault="00317281" w:rsidP="00940EC3">
            <w:pPr>
              <w:adjustRightInd w:val="0"/>
              <w:snapToGrid w:val="0"/>
              <w:jc w:val="center"/>
              <w:rPr>
                <w:rFonts w:ascii="Times New Roman" w:eastAsia="方正仿宋_GBK" w:hAnsi="Times New Roman" w:cs="Times New Roman"/>
                <w:szCs w:val="21"/>
              </w:rPr>
            </w:pPr>
          </w:p>
        </w:tc>
        <w:tc>
          <w:tcPr>
            <w:tcW w:w="496" w:type="pct"/>
            <w:vMerge/>
            <w:vAlign w:val="center"/>
          </w:tcPr>
          <w:p w:rsidR="00317281" w:rsidRDefault="00317281" w:rsidP="00940EC3">
            <w:pPr>
              <w:adjustRightInd w:val="0"/>
              <w:snapToGrid w:val="0"/>
              <w:rPr>
                <w:rFonts w:ascii="Times New Roman" w:eastAsia="方正仿宋_GBK" w:hAnsi="Times New Roman" w:cs="Times New Roman"/>
                <w:szCs w:val="21"/>
              </w:rPr>
            </w:pPr>
          </w:p>
        </w:tc>
        <w:tc>
          <w:tcPr>
            <w:tcW w:w="494" w:type="pct"/>
            <w:vMerge/>
            <w:vAlign w:val="center"/>
          </w:tcPr>
          <w:p w:rsidR="00317281" w:rsidRDefault="00317281" w:rsidP="00940EC3">
            <w:pPr>
              <w:adjustRightInd w:val="0"/>
              <w:snapToGrid w:val="0"/>
              <w:rPr>
                <w:rFonts w:ascii="Times New Roman" w:eastAsia="方正仿宋_GBK" w:hAnsi="Times New Roman" w:cs="Times New Roman"/>
                <w:szCs w:val="21"/>
              </w:rPr>
            </w:pPr>
          </w:p>
        </w:tc>
        <w:tc>
          <w:tcPr>
            <w:tcW w:w="963" w:type="pct"/>
            <w:vMerge/>
            <w:vAlign w:val="center"/>
          </w:tcPr>
          <w:p w:rsidR="00317281" w:rsidRDefault="00317281" w:rsidP="00940EC3">
            <w:pPr>
              <w:adjustRightInd w:val="0"/>
              <w:snapToGrid w:val="0"/>
              <w:rPr>
                <w:rFonts w:ascii="Times New Roman" w:eastAsia="方正仿宋_GBK" w:hAnsi="Times New Roman" w:cs="Times New Roman"/>
                <w:szCs w:val="21"/>
              </w:rPr>
            </w:pPr>
          </w:p>
        </w:tc>
        <w:tc>
          <w:tcPr>
            <w:tcW w:w="829"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数学与人工智能学院</w:t>
            </w:r>
          </w:p>
        </w:tc>
        <w:tc>
          <w:tcPr>
            <w:tcW w:w="758" w:type="pct"/>
            <w:vAlign w:val="center"/>
          </w:tcPr>
          <w:p w:rsidR="00317281" w:rsidRDefault="00317281" w:rsidP="00940EC3">
            <w:pPr>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月</w:t>
            </w:r>
            <w:r>
              <w:rPr>
                <w:rFonts w:ascii="Times New Roman" w:eastAsia="方正仿宋_GBK" w:hAnsi="Times New Roman" w:cs="Times New Roman"/>
                <w:szCs w:val="21"/>
              </w:rPr>
              <w:t>21</w:t>
            </w:r>
            <w:r>
              <w:rPr>
                <w:rFonts w:ascii="Times New Roman" w:eastAsia="方正仿宋_GBK" w:hAnsi="Times New Roman" w:cs="Times New Roman"/>
                <w:szCs w:val="21"/>
              </w:rPr>
              <w:t>日下午</w:t>
            </w:r>
            <w:r>
              <w:rPr>
                <w:rFonts w:ascii="Times New Roman" w:eastAsia="方正仿宋_GBK" w:hAnsi="Times New Roman" w:cs="Times New Roman"/>
                <w:szCs w:val="21"/>
              </w:rPr>
              <w:t>14:30-18:00</w:t>
            </w:r>
          </w:p>
        </w:tc>
        <w:tc>
          <w:tcPr>
            <w:tcW w:w="470" w:type="pct"/>
            <w:vMerge/>
            <w:vAlign w:val="center"/>
          </w:tcPr>
          <w:p w:rsidR="00317281" w:rsidRDefault="00317281" w:rsidP="00940EC3">
            <w:pPr>
              <w:adjustRightInd w:val="0"/>
              <w:snapToGrid w:val="0"/>
              <w:rPr>
                <w:rFonts w:ascii="Times New Roman" w:eastAsia="方正仿宋_GBK" w:hAnsi="Times New Roman" w:cs="Times New Roman"/>
                <w:szCs w:val="21"/>
              </w:rPr>
            </w:pPr>
          </w:p>
        </w:tc>
        <w:tc>
          <w:tcPr>
            <w:tcW w:w="570" w:type="pct"/>
            <w:vMerge/>
          </w:tcPr>
          <w:p w:rsidR="00317281" w:rsidRDefault="00317281" w:rsidP="00940EC3">
            <w:pPr>
              <w:adjustRightInd w:val="0"/>
              <w:snapToGrid w:val="0"/>
              <w:rPr>
                <w:rFonts w:ascii="Times New Roman" w:eastAsia="方正仿宋_GBK" w:hAnsi="Times New Roman" w:cs="Times New Roman"/>
                <w:szCs w:val="21"/>
              </w:rPr>
            </w:pPr>
          </w:p>
        </w:tc>
      </w:tr>
    </w:tbl>
    <w:p w:rsidR="00317281" w:rsidRDefault="00317281" w:rsidP="003E5E9B">
      <w:pPr>
        <w:pStyle w:val="a7"/>
        <w:adjustRightInd w:val="0"/>
        <w:snapToGrid w:val="0"/>
        <w:spacing w:before="0" w:beforeAutospacing="0" w:after="0" w:afterAutospacing="0" w:line="360" w:lineRule="auto"/>
        <w:jc w:val="center"/>
        <w:rPr>
          <w:rStyle w:val="a9"/>
          <w:rFonts w:ascii="仿宋" w:eastAsia="仿宋" w:hAnsi="仿宋" w:cs="Times New Roman" w:hint="eastAsia"/>
          <w:color w:val="000000"/>
          <w:sz w:val="32"/>
          <w:szCs w:val="32"/>
        </w:rPr>
      </w:pPr>
    </w:p>
    <w:sectPr w:rsidR="00317281" w:rsidSect="00D06229">
      <w:pgSz w:w="11906" w:h="16838"/>
      <w:pgMar w:top="1134" w:right="1134" w:bottom="1134"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72A" w:rsidRDefault="00C0072A" w:rsidP="00FC7EF5">
      <w:r>
        <w:separator/>
      </w:r>
    </w:p>
  </w:endnote>
  <w:endnote w:type="continuationSeparator" w:id="0">
    <w:p w:rsidR="00C0072A" w:rsidRDefault="00C0072A" w:rsidP="00FC7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F5" w:rsidRDefault="00F8634F">
    <w:pPr>
      <w:pStyle w:val="a5"/>
      <w:jc w:val="center"/>
    </w:pPr>
    <w:r>
      <w:fldChar w:fldCharType="begin"/>
    </w:r>
    <w:r w:rsidR="009E483E">
      <w:instrText>PAGE   \* MERGEFORMAT</w:instrText>
    </w:r>
    <w:r>
      <w:fldChar w:fldCharType="separate"/>
    </w:r>
    <w:r w:rsidR="00317281" w:rsidRPr="00317281">
      <w:rPr>
        <w:noProof/>
        <w:lang w:val="zh-CN"/>
      </w:rPr>
      <w:t>1</w:t>
    </w:r>
    <w:r>
      <w:fldChar w:fldCharType="end"/>
    </w:r>
  </w:p>
  <w:p w:rsidR="00FC7EF5" w:rsidRDefault="00FC7E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72A" w:rsidRDefault="00C0072A" w:rsidP="00FC7EF5">
      <w:r>
        <w:separator/>
      </w:r>
    </w:p>
  </w:footnote>
  <w:footnote w:type="continuationSeparator" w:id="0">
    <w:p w:rsidR="00C0072A" w:rsidRDefault="00C0072A" w:rsidP="00FC7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F5" w:rsidRDefault="00FC7EF5">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FhZGM5MjY2MDZjYWE2MmQyNTQxZTAzM2FkMWMyMDkifQ=="/>
  </w:docVars>
  <w:rsids>
    <w:rsidRoot w:val="009079C5"/>
    <w:rsid w:val="00051050"/>
    <w:rsid w:val="00086424"/>
    <w:rsid w:val="00170570"/>
    <w:rsid w:val="001A7770"/>
    <w:rsid w:val="00216FE7"/>
    <w:rsid w:val="002A7D9E"/>
    <w:rsid w:val="002F5B5F"/>
    <w:rsid w:val="00317281"/>
    <w:rsid w:val="00350E0E"/>
    <w:rsid w:val="0036650A"/>
    <w:rsid w:val="003A19C8"/>
    <w:rsid w:val="003B17B8"/>
    <w:rsid w:val="003E5E9B"/>
    <w:rsid w:val="00422791"/>
    <w:rsid w:val="004228C7"/>
    <w:rsid w:val="004239CA"/>
    <w:rsid w:val="00424121"/>
    <w:rsid w:val="004930D4"/>
    <w:rsid w:val="004D0FE7"/>
    <w:rsid w:val="004E662F"/>
    <w:rsid w:val="005A3E87"/>
    <w:rsid w:val="005B65E5"/>
    <w:rsid w:val="006047FA"/>
    <w:rsid w:val="00617AC5"/>
    <w:rsid w:val="006227B9"/>
    <w:rsid w:val="0066565B"/>
    <w:rsid w:val="0070178B"/>
    <w:rsid w:val="0077644D"/>
    <w:rsid w:val="007B3A08"/>
    <w:rsid w:val="007E75E4"/>
    <w:rsid w:val="009079C5"/>
    <w:rsid w:val="0091272A"/>
    <w:rsid w:val="0093688A"/>
    <w:rsid w:val="009E483E"/>
    <w:rsid w:val="00A27428"/>
    <w:rsid w:val="00A30B31"/>
    <w:rsid w:val="00A44A1C"/>
    <w:rsid w:val="00A93893"/>
    <w:rsid w:val="00AA3014"/>
    <w:rsid w:val="00AA3C8D"/>
    <w:rsid w:val="00AF5DCC"/>
    <w:rsid w:val="00B10378"/>
    <w:rsid w:val="00B265E0"/>
    <w:rsid w:val="00B7669A"/>
    <w:rsid w:val="00B923B6"/>
    <w:rsid w:val="00BA0574"/>
    <w:rsid w:val="00C0072A"/>
    <w:rsid w:val="00C1131A"/>
    <w:rsid w:val="00C72F5B"/>
    <w:rsid w:val="00CD38F3"/>
    <w:rsid w:val="00CF2248"/>
    <w:rsid w:val="00D06229"/>
    <w:rsid w:val="00D24346"/>
    <w:rsid w:val="00D30EE5"/>
    <w:rsid w:val="00D7066F"/>
    <w:rsid w:val="00DE241C"/>
    <w:rsid w:val="00DE6C33"/>
    <w:rsid w:val="00E74594"/>
    <w:rsid w:val="00E759F7"/>
    <w:rsid w:val="00E83B00"/>
    <w:rsid w:val="00EB2E2D"/>
    <w:rsid w:val="00ED7D58"/>
    <w:rsid w:val="00F01539"/>
    <w:rsid w:val="00F2755A"/>
    <w:rsid w:val="00F52408"/>
    <w:rsid w:val="00F6760F"/>
    <w:rsid w:val="00F8634F"/>
    <w:rsid w:val="00FB7E8F"/>
    <w:rsid w:val="00FC7EF5"/>
    <w:rsid w:val="021601E0"/>
    <w:rsid w:val="021653B1"/>
    <w:rsid w:val="03084B28"/>
    <w:rsid w:val="035B108E"/>
    <w:rsid w:val="04876471"/>
    <w:rsid w:val="057D61FD"/>
    <w:rsid w:val="0B583E88"/>
    <w:rsid w:val="0CE57E5A"/>
    <w:rsid w:val="0DC16A76"/>
    <w:rsid w:val="0E5E55E8"/>
    <w:rsid w:val="0E6E363A"/>
    <w:rsid w:val="10EF74F9"/>
    <w:rsid w:val="11867E5D"/>
    <w:rsid w:val="118C5756"/>
    <w:rsid w:val="11A021F8"/>
    <w:rsid w:val="130B324C"/>
    <w:rsid w:val="13D06744"/>
    <w:rsid w:val="175F2642"/>
    <w:rsid w:val="196B0802"/>
    <w:rsid w:val="19B67549"/>
    <w:rsid w:val="1AC67940"/>
    <w:rsid w:val="1B1C7F55"/>
    <w:rsid w:val="1B622567"/>
    <w:rsid w:val="1C925897"/>
    <w:rsid w:val="1CA66226"/>
    <w:rsid w:val="1D4331E0"/>
    <w:rsid w:val="1E9B6843"/>
    <w:rsid w:val="1FAE696D"/>
    <w:rsid w:val="20754419"/>
    <w:rsid w:val="225D1619"/>
    <w:rsid w:val="230B610D"/>
    <w:rsid w:val="27E51657"/>
    <w:rsid w:val="28E26223"/>
    <w:rsid w:val="29292027"/>
    <w:rsid w:val="2BED4A34"/>
    <w:rsid w:val="2C6E3B01"/>
    <w:rsid w:val="2CAB5213"/>
    <w:rsid w:val="2E7D0D59"/>
    <w:rsid w:val="2F1E5720"/>
    <w:rsid w:val="31BD2FCF"/>
    <w:rsid w:val="33580B1F"/>
    <w:rsid w:val="34874D6D"/>
    <w:rsid w:val="3533080D"/>
    <w:rsid w:val="372F7A1E"/>
    <w:rsid w:val="38980E5A"/>
    <w:rsid w:val="3A99077B"/>
    <w:rsid w:val="3AAA0135"/>
    <w:rsid w:val="3ABC6F44"/>
    <w:rsid w:val="3B5C410E"/>
    <w:rsid w:val="3B7A570E"/>
    <w:rsid w:val="3C535591"/>
    <w:rsid w:val="3C6A2EFA"/>
    <w:rsid w:val="3CCB232A"/>
    <w:rsid w:val="3E20307A"/>
    <w:rsid w:val="3ED84298"/>
    <w:rsid w:val="40FB37EC"/>
    <w:rsid w:val="43C534FF"/>
    <w:rsid w:val="43FD77E7"/>
    <w:rsid w:val="44D34460"/>
    <w:rsid w:val="45144E0E"/>
    <w:rsid w:val="4545625B"/>
    <w:rsid w:val="461455D8"/>
    <w:rsid w:val="48892BF2"/>
    <w:rsid w:val="488F6733"/>
    <w:rsid w:val="4A191C9A"/>
    <w:rsid w:val="4A8F6B44"/>
    <w:rsid w:val="4AA2636B"/>
    <w:rsid w:val="4AAF0167"/>
    <w:rsid w:val="4AB75302"/>
    <w:rsid w:val="4B8244EA"/>
    <w:rsid w:val="4E796ACA"/>
    <w:rsid w:val="512A5555"/>
    <w:rsid w:val="52666DFC"/>
    <w:rsid w:val="5304554A"/>
    <w:rsid w:val="54F10A4B"/>
    <w:rsid w:val="5543746D"/>
    <w:rsid w:val="55545D3C"/>
    <w:rsid w:val="558D3520"/>
    <w:rsid w:val="56C355CD"/>
    <w:rsid w:val="575941AC"/>
    <w:rsid w:val="57DF5B38"/>
    <w:rsid w:val="599C0670"/>
    <w:rsid w:val="5CD1690F"/>
    <w:rsid w:val="5DCE2481"/>
    <w:rsid w:val="623D6685"/>
    <w:rsid w:val="65091AAC"/>
    <w:rsid w:val="66624F4E"/>
    <w:rsid w:val="68092311"/>
    <w:rsid w:val="68866D0B"/>
    <w:rsid w:val="689C2C37"/>
    <w:rsid w:val="69C62A5C"/>
    <w:rsid w:val="6A703492"/>
    <w:rsid w:val="6C3A5532"/>
    <w:rsid w:val="6EE01C8A"/>
    <w:rsid w:val="6F5222A2"/>
    <w:rsid w:val="6FD733B6"/>
    <w:rsid w:val="70CC619D"/>
    <w:rsid w:val="70E02DBE"/>
    <w:rsid w:val="710D056D"/>
    <w:rsid w:val="711912B7"/>
    <w:rsid w:val="716B2939"/>
    <w:rsid w:val="7373476E"/>
    <w:rsid w:val="73DC0315"/>
    <w:rsid w:val="74BB2819"/>
    <w:rsid w:val="777D4FBC"/>
    <w:rsid w:val="77A56BDC"/>
    <w:rsid w:val="77B53160"/>
    <w:rsid w:val="78D93E53"/>
    <w:rsid w:val="7B8F48AC"/>
    <w:rsid w:val="7CB83402"/>
    <w:rsid w:val="7E3C55CA"/>
    <w:rsid w:val="7F20421C"/>
    <w:rsid w:val="7F9D1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rules v:ext="edit">
        <o:r id="V:Rule1" type="connector" idref="#直接连接符 1"/>
        <o:r id="V:Rule2" type="connector" idref="#直接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F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FC7EF5"/>
    <w:pPr>
      <w:autoSpaceDE w:val="0"/>
      <w:autoSpaceDN w:val="0"/>
      <w:spacing w:before="1"/>
      <w:ind w:left="340"/>
      <w:jc w:val="left"/>
    </w:pPr>
    <w:rPr>
      <w:rFonts w:ascii="宋体" w:eastAsia="宋体" w:hAnsi="宋体" w:cs="宋体"/>
      <w:kern w:val="0"/>
      <w:sz w:val="18"/>
      <w:szCs w:val="18"/>
      <w:lang w:eastAsia="en-US"/>
    </w:rPr>
  </w:style>
  <w:style w:type="paragraph" w:styleId="a4">
    <w:name w:val="Date"/>
    <w:basedOn w:val="a"/>
    <w:next w:val="a"/>
    <w:link w:val="Char"/>
    <w:uiPriority w:val="99"/>
    <w:semiHidden/>
    <w:unhideWhenUsed/>
    <w:qFormat/>
    <w:rsid w:val="00FC7EF5"/>
    <w:pPr>
      <w:ind w:leftChars="2500" w:left="100"/>
    </w:pPr>
  </w:style>
  <w:style w:type="paragraph" w:styleId="a5">
    <w:name w:val="footer"/>
    <w:basedOn w:val="a"/>
    <w:link w:val="Char0"/>
    <w:uiPriority w:val="99"/>
    <w:semiHidden/>
    <w:unhideWhenUsed/>
    <w:qFormat/>
    <w:rsid w:val="00FC7EF5"/>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FC7EF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FC7EF5"/>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rsid w:val="00FC7E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FC7EF5"/>
    <w:rPr>
      <w:b/>
      <w:bCs/>
    </w:rPr>
  </w:style>
  <w:style w:type="character" w:customStyle="1" w:styleId="Char1">
    <w:name w:val="页眉 Char"/>
    <w:basedOn w:val="a0"/>
    <w:link w:val="a6"/>
    <w:uiPriority w:val="99"/>
    <w:semiHidden/>
    <w:qFormat/>
    <w:rsid w:val="00FC7EF5"/>
    <w:rPr>
      <w:sz w:val="18"/>
      <w:szCs w:val="18"/>
    </w:rPr>
  </w:style>
  <w:style w:type="character" w:customStyle="1" w:styleId="Char0">
    <w:name w:val="页脚 Char"/>
    <w:basedOn w:val="a0"/>
    <w:link w:val="a5"/>
    <w:uiPriority w:val="99"/>
    <w:semiHidden/>
    <w:qFormat/>
    <w:rsid w:val="00FC7EF5"/>
    <w:rPr>
      <w:sz w:val="18"/>
      <w:szCs w:val="18"/>
    </w:rPr>
  </w:style>
  <w:style w:type="character" w:customStyle="1" w:styleId="Char">
    <w:name w:val="日期 Char"/>
    <w:basedOn w:val="a0"/>
    <w:link w:val="a4"/>
    <w:uiPriority w:val="99"/>
    <w:semiHidden/>
    <w:qFormat/>
    <w:rsid w:val="00FC7EF5"/>
  </w:style>
  <w:style w:type="paragraph" w:customStyle="1" w:styleId="TableParagraph">
    <w:name w:val="Table Paragraph"/>
    <w:basedOn w:val="a"/>
    <w:uiPriority w:val="1"/>
    <w:qFormat/>
    <w:rsid w:val="00FC7EF5"/>
    <w:pPr>
      <w:autoSpaceDE w:val="0"/>
      <w:autoSpaceDN w:val="0"/>
      <w:jc w:val="left"/>
    </w:pPr>
    <w:rPr>
      <w:rFonts w:ascii="宋体" w:eastAsia="宋体" w:hAnsi="宋体" w:cs="宋体"/>
      <w:kern w:val="0"/>
      <w:sz w:val="22"/>
      <w:lang w:eastAsia="en-US"/>
    </w:rPr>
  </w:style>
  <w:style w:type="table" w:customStyle="1" w:styleId="TableNormal">
    <w:name w:val="Table Normal"/>
    <w:uiPriority w:val="2"/>
    <w:semiHidden/>
    <w:unhideWhenUsed/>
    <w:qFormat/>
    <w:rsid w:val="00FC7EF5"/>
    <w:pPr>
      <w:widowControl w:val="0"/>
      <w:autoSpaceDE w:val="0"/>
      <w:autoSpaceDN w:val="0"/>
    </w:pPr>
    <w:rPr>
      <w:sz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587686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545</Words>
  <Characters>3110</Characters>
  <Application>Microsoft Office Word</Application>
  <DocSecurity>0</DocSecurity>
  <Lines>25</Lines>
  <Paragraphs>7</Paragraphs>
  <ScaleCrop>false</ScaleCrop>
  <Company>Microsoft</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杨玲(19890004)</cp:lastModifiedBy>
  <cp:revision>46</cp:revision>
  <cp:lastPrinted>2024-10-22T03:22:00Z</cp:lastPrinted>
  <dcterms:created xsi:type="dcterms:W3CDTF">2024-09-22T07:36:00Z</dcterms:created>
  <dcterms:modified xsi:type="dcterms:W3CDTF">2024-10-28T02:58:00Z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8B7588FADD724E968939DAA79C3D3671</vt:lpwstr>
  </property>
</Properties>
</file>